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44" w:rsidRDefault="00F73644" w:rsidP="00F73644">
      <w:pPr>
        <w:shd w:val="clear" w:color="auto" w:fill="FFFFFF"/>
        <w:spacing w:after="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</w:pPr>
      <w:r w:rsidRPr="00F73644"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132DAC" w:rsidRPr="00F73644" w:rsidRDefault="00132DAC" w:rsidP="00F73644">
      <w:pPr>
        <w:shd w:val="clear" w:color="auto" w:fill="FFFFFF"/>
        <w:spacing w:after="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</w:pPr>
    </w:p>
    <w:p w:rsidR="00F73644" w:rsidRPr="00132DAC" w:rsidRDefault="00F73644" w:rsidP="00F7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</w:rPr>
      </w:pPr>
      <w:proofErr w:type="gramStart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 Федерац</w:t>
      </w:r>
      <w:r w:rsidRPr="00132DAC">
        <w:rPr>
          <w:rFonts w:ascii="Times New Roman" w:eastAsia="Times New Roman" w:hAnsi="Times New Roman" w:cs="Times New Roman"/>
          <w:color w:val="212529"/>
          <w:sz w:val="30"/>
          <w:szCs w:val="30"/>
        </w:rPr>
        <w:t>ии», в 2022 году не проводятся.</w:t>
      </w:r>
    </w:p>
    <w:p w:rsidR="00302629" w:rsidRPr="00552CC5" w:rsidRDefault="00F73644" w:rsidP="0030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</w:rPr>
      </w:pPr>
      <w:proofErr w:type="gramStart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>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</w:t>
      </w:r>
      <w:proofErr w:type="gramEnd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>контроля ежегодных планов проведения плановых проверок юридических лиц</w:t>
      </w:r>
      <w:proofErr w:type="gramEnd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 и индивидуальных предпринимателей», плановые контрольные мероприятия в ежегодные планы не включаются.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p w:rsidR="00302629" w:rsidRPr="00D91A3C" w:rsidRDefault="00C925E4" w:rsidP="00C92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</w:rPr>
      </w:pPr>
      <w:r w:rsidRPr="00C925E4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При формировании на 2023 год  плана проведения плановых контрольных мероприятий  будут включены объекты муниципального контроля, согласно пункту 6 статьи 1 Положения о муниципальном </w:t>
      </w:r>
      <w:r w:rsidR="00840A41" w:rsidRPr="00840A41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>жилищном контроле на территории Перв</w:t>
      </w:r>
      <w:r w:rsidR="00E349EC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>омайского района Алтайского края</w:t>
      </w:r>
      <w:r w:rsidR="00E349EC" w:rsidRPr="00E349EC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 xml:space="preserve"> </w:t>
      </w:r>
      <w:r w:rsidR="00E349EC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 xml:space="preserve">и </w:t>
      </w:r>
      <w:r w:rsidR="00E349EC" w:rsidRPr="00E349EC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>реестра объектов муниципальной собственности Первомайского района Алтайского края.</w:t>
      </w:r>
    </w:p>
    <w:sectPr w:rsidR="00302629" w:rsidRPr="00D91A3C" w:rsidSect="00E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73644"/>
    <w:rsid w:val="0001440E"/>
    <w:rsid w:val="00132DAC"/>
    <w:rsid w:val="00191C12"/>
    <w:rsid w:val="00302629"/>
    <w:rsid w:val="00413D90"/>
    <w:rsid w:val="004E0570"/>
    <w:rsid w:val="00552CC5"/>
    <w:rsid w:val="00840A41"/>
    <w:rsid w:val="00A64D4E"/>
    <w:rsid w:val="00AE6D99"/>
    <w:rsid w:val="00B955A9"/>
    <w:rsid w:val="00C45A25"/>
    <w:rsid w:val="00C925E4"/>
    <w:rsid w:val="00D91A3C"/>
    <w:rsid w:val="00E349EC"/>
    <w:rsid w:val="00EB42C7"/>
    <w:rsid w:val="00F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7"/>
  </w:style>
  <w:style w:type="paragraph" w:styleId="1">
    <w:name w:val="heading 1"/>
    <w:basedOn w:val="a"/>
    <w:link w:val="10"/>
    <w:uiPriority w:val="9"/>
    <w:qFormat/>
    <w:rsid w:val="00F73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6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6</cp:revision>
  <dcterms:created xsi:type="dcterms:W3CDTF">2022-07-22T07:12:00Z</dcterms:created>
  <dcterms:modified xsi:type="dcterms:W3CDTF">2022-07-26T01:45:00Z</dcterms:modified>
</cp:coreProperties>
</file>