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sz w:val="24"/>
        </w:rPr>
      </w:pPr>
      <w:r>
        <w:rPr>
          <w:sz w:val="24"/>
        </w:rPr>
        <w:t>РЕЕСТР ОБЪЕКТОВ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муниципальной собственности муниципального образования «Сорочелоговской сельсовет» на 01.0</w:t>
      </w:r>
      <w:r>
        <w:rPr>
          <w:sz w:val="24"/>
        </w:rPr>
        <w:t>7.</w:t>
      </w:r>
      <w:r>
        <w:rPr>
          <w:sz w:val="24"/>
        </w:rPr>
        <w:t>2022 г.</w:t>
      </w:r>
    </w:p>
    <w:tbl>
      <w:tblPr>
        <w:tblW w:w="15094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52"/>
        <w:gridCol w:w="1306"/>
        <w:gridCol w:w="4101"/>
        <w:gridCol w:w="1637"/>
        <w:gridCol w:w="2038"/>
        <w:gridCol w:w="2171"/>
        <w:gridCol w:w="1110"/>
        <w:gridCol w:w="963"/>
        <w:gridCol w:w="1214"/>
      </w:tblGrid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регистрации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использования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Здания/сооружения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>
            <w:pPr>
              <w:pStyle w:val="Normal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Стоимость  руб.</w:t>
            </w:r>
          </w:p>
        </w:tc>
      </w:tr>
      <w:tr>
        <w:trPr>
          <w:trHeight w:val="293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33 01 1 001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АВ 819270 от 30.08.2011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22:33:021102:429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3 пом. 2н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447,2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812 029</w:t>
            </w:r>
          </w:p>
        </w:tc>
      </w:tr>
      <w:tr>
        <w:trPr>
          <w:trHeight w:val="268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33 01 1 002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АВ 262867 от 07.11.2012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22:33:021102: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3 пом. 1н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пожарных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62 336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33 01 1 003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АВ 819268 от 30.08.2011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22:33:021102:431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5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д/к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234,3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435292</w:t>
            </w:r>
          </w:p>
        </w:tc>
      </w:tr>
      <w:tr>
        <w:trPr>
          <w:trHeight w:val="323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33 01 1 004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22:33:021103:282-22/132/2020-1 от 23.12.2020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22:33:021103:282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16/2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с/с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33 01 1 005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22:33:021103:283-22/132/2020-1 от 23.12.2020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22:33:021103:283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16/4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с/с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33 01 1 006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22:33:021103:284-22/132/2020-1 от 23.12.2020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22:33:021103:284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16/5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с/с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33 01 1 009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АВ 531280 от 09.02.2011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Молодёжная 2-1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ПЧ – 46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63,4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45 813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33 01 1 010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АВ 531281 от 09.02.2011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Молодёжная 2-3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с/совета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45 669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33 01 1 011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 63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170 350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33 01 1 012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 12-б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124360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33 01 1 013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22-22-22/021/2011-856, от 05.10.2011 г.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22:33:021104:87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3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2122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745 394,94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33 01 1 014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22-22-22/021/2011-854, от 05.10.2011 г.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22:33:021104:120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5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696 217,14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33 01 1 015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АВ 821799 от 05.10.2011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22:33:021103:41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ind w:left="-10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Центральная 16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218 047,80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33 01 1 016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АВ 533168 от 03.03.2011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22:33:021104:166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Молодёжная 2-1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162 144,00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33 01 1 017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АВ 533164 от 02.03.2011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22:33:021104:168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Молодёжная 2-3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148 632,00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33 01 1 018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АД 017796 от 26.03.2014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22:33:021103:61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 63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151 397,37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33 01 1 019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АД 017795 от 26.03.2014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22:33:021104:232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 12-б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109 596,24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33 01 1 020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22:33:021104:569-22/132/2021-1 от 21.06.2021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22:33:021104:569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5/1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73 766,70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33 01 1 021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22:33:021102:308-22/111/2021-1 от 16.07.2021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22:33:021102:308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5/1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ВОВ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4659</w:t>
            </w:r>
          </w:p>
        </w:tc>
      </w:tr>
      <w:tr>
        <w:trPr>
          <w:trHeight w:val="284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33 01 1 022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22:33:021107:333-22/140/2021-1 от 19.08.2021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22:33:021107:333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Черемшанка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Мостовой переход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п/м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 w:val="24"/>
        </w:rPr>
      </w:pPr>
      <w:r>
        <w:rPr>
          <w:color w:val="333333"/>
          <w:sz w:val="22"/>
          <w:szCs w:val="22"/>
        </w:rPr>
        <w:t xml:space="preserve">       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887"/>
        </w:tabs>
        <w:ind w:left="887" w:hanging="83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0e31"/>
    <w:pPr>
      <w:widowControl/>
      <w:bidi w:val="0"/>
      <w:jc w:val="left"/>
    </w:pPr>
    <w:rPr>
      <w:rFonts w:eastAsia="Times New Roman" w:cs="Times New Roman" w:ascii="Times New Roman" w:hAnsi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qFormat/>
    <w:rsid w:val="00bf0e31"/>
    <w:rPr>
      <w:rFonts w:eastAsia="Times New Roman" w:cs="Times New Roman"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a4"/>
    <w:qFormat/>
    <w:rsid w:val="00bf0e31"/>
    <w:pPr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Trio_Office/6.2.8.2$Windows_x86 LibreOffice_project/</Application>
  <Pages>1</Pages>
  <Words>378</Words>
  <Characters>2077</Characters>
  <CharactersWithSpaces>2301</CharactersWithSpaces>
  <Paragraphs>185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2021-08-26T07:56:00Z</dcterms:created>
  <dc:creator>Пользователь Windows</dc:creator>
  <dc:description/>
  <dc:language>ru-RU</dc:language>
  <cp:lastModifiedBy/>
  <dcterms:modified xsi:type="dcterms:W3CDTF">2022-08-03T12:32:06Z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