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431DEF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Pr="00431DEF" w:rsidRDefault="00F16F11" w:rsidP="00016A46">
      <w:pPr>
        <w:pStyle w:val="1"/>
        <w:jc w:val="center"/>
        <w:rPr>
          <w:b/>
        </w:rPr>
      </w:pPr>
      <w:r w:rsidRPr="00431DEF">
        <w:rPr>
          <w:b/>
        </w:rPr>
        <w:t>ПЕРВОМАЙСКОЕ</w:t>
      </w:r>
      <w:r w:rsidR="00016A46" w:rsidRPr="00431DEF">
        <w:rPr>
          <w:b/>
        </w:rPr>
        <w:t xml:space="preserve"> РАЙОНН</w:t>
      </w:r>
      <w:r w:rsidRPr="00431DEF">
        <w:rPr>
          <w:b/>
        </w:rPr>
        <w:t>ОЕ</w:t>
      </w:r>
      <w:r w:rsidR="00016A46" w:rsidRPr="00431DEF">
        <w:rPr>
          <w:b/>
        </w:rPr>
        <w:t xml:space="preserve"> СО</w:t>
      </w:r>
      <w:r w:rsidRPr="00431DEF">
        <w:rPr>
          <w:b/>
        </w:rPr>
        <w:t>БРАНИЕ</w:t>
      </w:r>
      <w:r w:rsidR="009C0343" w:rsidRPr="00431DEF">
        <w:rPr>
          <w:b/>
        </w:rPr>
        <w:t xml:space="preserve"> </w:t>
      </w:r>
      <w:r w:rsidRPr="00431DEF">
        <w:rPr>
          <w:b/>
        </w:rPr>
        <w:t>ДЕПУТАТОВ</w:t>
      </w:r>
    </w:p>
    <w:p w:rsidR="00016A46" w:rsidRPr="00431DEF" w:rsidRDefault="00016A46" w:rsidP="00016A46">
      <w:pPr>
        <w:pStyle w:val="1"/>
        <w:jc w:val="center"/>
        <w:rPr>
          <w:b/>
        </w:rPr>
      </w:pPr>
      <w:r w:rsidRPr="00431DEF">
        <w:rPr>
          <w:b/>
        </w:rPr>
        <w:t>АЛТАЙСКОГО КРАЯ</w:t>
      </w:r>
    </w:p>
    <w:p w:rsidR="001E243D" w:rsidRPr="00431DEF" w:rsidRDefault="001E243D" w:rsidP="001E243D">
      <w:pPr>
        <w:jc w:val="center"/>
        <w:rPr>
          <w:b/>
          <w:sz w:val="16"/>
        </w:rPr>
      </w:pPr>
    </w:p>
    <w:p w:rsidR="001E243D" w:rsidRPr="00431DEF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31DEF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Pr="00431DEF" w:rsidRDefault="001E243D" w:rsidP="001E243D">
      <w:pPr>
        <w:jc w:val="center"/>
        <w:rPr>
          <w:sz w:val="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835"/>
        <w:gridCol w:w="1134"/>
        <w:gridCol w:w="2331"/>
        <w:gridCol w:w="2064"/>
        <w:gridCol w:w="1842"/>
      </w:tblGrid>
      <w:tr w:rsidR="000D7E6A" w:rsidRPr="00431DEF" w:rsidTr="00431DEF">
        <w:trPr>
          <w:cantSplit/>
          <w:trHeight w:val="567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431DEF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431DEF" w:rsidTr="00431DEF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02565" w:rsidRPr="00431DEF" w:rsidRDefault="00902565" w:rsidP="00902565">
            <w:pPr>
              <w:rPr>
                <w:sz w:val="24"/>
                <w:szCs w:val="24"/>
              </w:rPr>
            </w:pPr>
          </w:p>
          <w:p w:rsidR="000D7E6A" w:rsidRPr="00431DEF" w:rsidRDefault="00CF2640" w:rsidP="00902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27.06.2023</w:t>
            </w:r>
          </w:p>
        </w:tc>
        <w:tc>
          <w:tcPr>
            <w:tcW w:w="552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9C0343" w:rsidRPr="00431DEF" w:rsidRDefault="009C0343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D7E6A" w:rsidRPr="00431DEF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31DE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902565" w:rsidRPr="00431DEF" w:rsidRDefault="00902565" w:rsidP="006A7CE1">
            <w:pPr>
              <w:spacing w:line="240" w:lineRule="exact"/>
              <w:rPr>
                <w:sz w:val="24"/>
                <w:szCs w:val="24"/>
              </w:rPr>
            </w:pPr>
          </w:p>
          <w:p w:rsidR="000D7E6A" w:rsidRPr="00431DEF" w:rsidRDefault="00CF2640" w:rsidP="006A7CE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0D7E6A" w:rsidRPr="00431DEF" w:rsidTr="00431DEF">
        <w:trPr>
          <w:cantSplit/>
        </w:trPr>
        <w:tc>
          <w:tcPr>
            <w:tcW w:w="1020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431DEF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1DEF">
              <w:rPr>
                <w:sz w:val="24"/>
              </w:rPr>
              <w:t>г.  Новоалтайск</w:t>
            </w:r>
          </w:p>
        </w:tc>
      </w:tr>
      <w:tr w:rsidR="000D7E6A" w:rsidRPr="00431DEF" w:rsidTr="00431DEF">
        <w:trPr>
          <w:cantSplit/>
          <w:trHeight w:val="752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431DEF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5E0936" w:rsidTr="00431DEF">
        <w:trPr>
          <w:cantSplit/>
        </w:trPr>
        <w:tc>
          <w:tcPr>
            <w:tcW w:w="3969" w:type="dxa"/>
            <w:gridSpan w:val="2"/>
          </w:tcPr>
          <w:p w:rsidR="000D7E6A" w:rsidRPr="005E0936" w:rsidRDefault="00212936" w:rsidP="00392EAF">
            <w:pPr>
              <w:jc w:val="both"/>
              <w:rPr>
                <w:sz w:val="24"/>
                <w:szCs w:val="24"/>
              </w:rPr>
            </w:pPr>
            <w:r w:rsidRPr="005E0936">
              <w:rPr>
                <w:sz w:val="24"/>
                <w:szCs w:val="24"/>
              </w:rPr>
              <w:t xml:space="preserve">О внесении изменений </w:t>
            </w:r>
            <w:r w:rsidR="00392EAF" w:rsidRPr="005E0936">
              <w:rPr>
                <w:sz w:val="24"/>
                <w:szCs w:val="24"/>
              </w:rPr>
              <w:t>и дополнений в Устав муниципального образования Первомайский район Алтайского края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E0936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E0936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5E0936" w:rsidTr="00431DEF">
        <w:trPr>
          <w:cantSplit/>
          <w:trHeight w:hRule="exact" w:val="733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5E0936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5E0936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92EAF" w:rsidRPr="005E0936" w:rsidRDefault="00392EAF" w:rsidP="00C03D8A">
      <w:pPr>
        <w:ind w:firstLine="709"/>
        <w:jc w:val="both"/>
        <w:rPr>
          <w:sz w:val="24"/>
          <w:szCs w:val="24"/>
        </w:rPr>
      </w:pPr>
      <w:r w:rsidRPr="005E0936">
        <w:rPr>
          <w:spacing w:val="-3"/>
          <w:sz w:val="24"/>
          <w:szCs w:val="24"/>
        </w:rPr>
        <w:t>В целях приведения Устава муниципального образования Первомайский район Алтайского края в соответствие с действующим законодательством, руководствуясь</w:t>
      </w:r>
      <w:r w:rsidRPr="005E0936">
        <w:rPr>
          <w:sz w:val="24"/>
          <w:szCs w:val="24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44041" w:rsidRPr="005E0936">
        <w:rPr>
          <w:sz w:val="24"/>
          <w:szCs w:val="24"/>
        </w:rPr>
        <w:t>,</w:t>
      </w:r>
      <w:r w:rsidRPr="005E0936">
        <w:rPr>
          <w:sz w:val="24"/>
          <w:szCs w:val="24"/>
        </w:rPr>
        <w:t xml:space="preserve"> стать</w:t>
      </w:r>
      <w:r w:rsidR="00E44041" w:rsidRPr="005E0936">
        <w:rPr>
          <w:sz w:val="24"/>
          <w:szCs w:val="24"/>
        </w:rPr>
        <w:t>ями</w:t>
      </w:r>
      <w:r w:rsidRPr="005E0936">
        <w:rPr>
          <w:sz w:val="24"/>
          <w:szCs w:val="24"/>
        </w:rPr>
        <w:t xml:space="preserve"> 2</w:t>
      </w:r>
      <w:r w:rsidR="00517EAA" w:rsidRPr="005E0936">
        <w:rPr>
          <w:sz w:val="24"/>
          <w:szCs w:val="24"/>
        </w:rPr>
        <w:t>7</w:t>
      </w:r>
      <w:r w:rsidR="00C614A1" w:rsidRPr="005E0936">
        <w:rPr>
          <w:sz w:val="24"/>
          <w:szCs w:val="24"/>
        </w:rPr>
        <w:t xml:space="preserve"> и 5</w:t>
      </w:r>
      <w:r w:rsidR="00517EAA" w:rsidRPr="005E0936">
        <w:rPr>
          <w:sz w:val="24"/>
          <w:szCs w:val="24"/>
        </w:rPr>
        <w:t>8</w:t>
      </w:r>
      <w:r w:rsidRPr="005E0936">
        <w:rPr>
          <w:sz w:val="24"/>
          <w:szCs w:val="24"/>
        </w:rPr>
        <w:t xml:space="preserve"> Устава</w:t>
      </w:r>
      <w:r w:rsidR="006A6405" w:rsidRPr="005E0936">
        <w:rPr>
          <w:sz w:val="24"/>
          <w:szCs w:val="24"/>
        </w:rPr>
        <w:t xml:space="preserve"> муниципального образования Первомайский район</w:t>
      </w:r>
      <w:r w:rsidRPr="005E0936">
        <w:rPr>
          <w:sz w:val="24"/>
          <w:szCs w:val="24"/>
        </w:rPr>
        <w:t xml:space="preserve"> районное Собрание депутатов РЕШИЛО:</w:t>
      </w:r>
    </w:p>
    <w:p w:rsidR="00E44041" w:rsidRPr="005E0936" w:rsidRDefault="00E44041" w:rsidP="00C03D8A">
      <w:pPr>
        <w:ind w:firstLine="709"/>
        <w:jc w:val="both"/>
        <w:rPr>
          <w:sz w:val="24"/>
          <w:szCs w:val="24"/>
        </w:rPr>
      </w:pPr>
    </w:p>
    <w:p w:rsidR="0023336F" w:rsidRPr="00940975" w:rsidRDefault="0023336F" w:rsidP="00BC78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1. Внести в Устав муниципального образования Первомайский район Алтайского края следующие изменения и дополнения: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1) статью 17 изложить в следующей редакции:</w:t>
      </w:r>
    </w:p>
    <w:p w:rsidR="00742F50" w:rsidRPr="00940975" w:rsidRDefault="00742F50" w:rsidP="00BC785E">
      <w:pPr>
        <w:pStyle w:val="2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 xml:space="preserve">«Статья 17. </w:t>
      </w:r>
      <w:r w:rsidRPr="00940975">
        <w:rPr>
          <w:b/>
          <w:sz w:val="24"/>
          <w:szCs w:val="24"/>
        </w:rPr>
        <w:t>Публичные слушания,  общественные обсуждения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муниципального района районным Собранием депутатов, главой района могут проводиться публичные слушания.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2. Публичные слушания проводятся по инициативе населения, районного Собрания депутатов или главы района.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Публичные слушания, проводимые по инициативе населения или районного Собрания депутатов, назначаются районным Собранием депутатов, а по инициативе главы района - главой района.</w:t>
      </w:r>
    </w:p>
    <w:p w:rsidR="00742F50" w:rsidRPr="00940975" w:rsidRDefault="00742F50" w:rsidP="00BC78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3. На публичные слушания должны выноситься вопросы, предусмотренные частью 3 статьи 28 Федерального закона от 06 октября 2003 г. № 131-ФЗ.</w:t>
      </w:r>
    </w:p>
    <w:p w:rsidR="00742F50" w:rsidRPr="00940975" w:rsidRDefault="00742F50" w:rsidP="00BC785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940975">
        <w:rPr>
          <w:sz w:val="24"/>
          <w:szCs w:val="24"/>
        </w:rPr>
        <w:t xml:space="preserve">4. </w:t>
      </w:r>
      <w:r w:rsidRPr="00940975">
        <w:rPr>
          <w:sz w:val="24"/>
          <w:szCs w:val="24"/>
        </w:rPr>
        <w:tab/>
        <w:t xml:space="preserve">Порядок организации и проведения публичных слушаний определяется положением, принимаемым решением районного Собрания  депутатов, </w:t>
      </w:r>
      <w:r w:rsidRPr="00940975">
        <w:rPr>
          <w:rFonts w:eastAsia="Calibri"/>
          <w:sz w:val="24"/>
          <w:szCs w:val="24"/>
        </w:rPr>
        <w:t>с учетом положений федерального законодательства.</w:t>
      </w:r>
    </w:p>
    <w:p w:rsidR="00742F50" w:rsidRPr="00940975" w:rsidRDefault="00742F50" w:rsidP="00BC78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 xml:space="preserve">5. </w:t>
      </w:r>
      <w:proofErr w:type="gramStart"/>
      <w:r w:rsidRPr="00940975">
        <w:rPr>
          <w:sz w:val="24"/>
          <w:szCs w:val="24"/>
        </w:rPr>
        <w:t>По проектам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предусматривающим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40975">
        <w:rPr>
          <w:sz w:val="24"/>
          <w:szCs w:val="24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 w:rsidRPr="00940975">
        <w:rPr>
          <w:sz w:val="24"/>
          <w:szCs w:val="24"/>
        </w:rPr>
        <w:lastRenderedPageBreak/>
        <w:t xml:space="preserve">землепользования и застройки проводятся публичные слушания или общественные обсуждения в соответствии с </w:t>
      </w:r>
      <w:hyperlink r:id="rId7" w:history="1">
        <w:r w:rsidRPr="00940975">
          <w:rPr>
            <w:sz w:val="24"/>
            <w:szCs w:val="24"/>
          </w:rPr>
          <w:t>законодательством</w:t>
        </w:r>
      </w:hyperlink>
      <w:r w:rsidRPr="00940975">
        <w:rPr>
          <w:sz w:val="24"/>
          <w:szCs w:val="24"/>
        </w:rPr>
        <w:t xml:space="preserve"> о градостроительной деятельности</w:t>
      </w:r>
      <w:proofErr w:type="gramStart"/>
      <w:r w:rsidRPr="00940975">
        <w:rPr>
          <w:sz w:val="24"/>
          <w:szCs w:val="24"/>
        </w:rPr>
        <w:t>.»;</w:t>
      </w:r>
      <w:proofErr w:type="gramEnd"/>
    </w:p>
    <w:p w:rsidR="0023336F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2</w:t>
      </w:r>
      <w:r w:rsidR="0023336F" w:rsidRPr="00940975">
        <w:rPr>
          <w:sz w:val="24"/>
          <w:szCs w:val="24"/>
        </w:rPr>
        <w:t xml:space="preserve">) статью </w:t>
      </w:r>
      <w:r w:rsidR="00517EAA" w:rsidRPr="00940975">
        <w:rPr>
          <w:sz w:val="24"/>
          <w:szCs w:val="24"/>
        </w:rPr>
        <w:t>2</w:t>
      </w:r>
      <w:r w:rsidR="004E1FFD" w:rsidRPr="00940975">
        <w:rPr>
          <w:sz w:val="24"/>
          <w:szCs w:val="24"/>
        </w:rPr>
        <w:t>6</w:t>
      </w:r>
      <w:r w:rsidR="0023336F" w:rsidRPr="00940975">
        <w:rPr>
          <w:sz w:val="24"/>
          <w:szCs w:val="24"/>
        </w:rPr>
        <w:t xml:space="preserve"> изложить в следующей редакции:</w:t>
      </w:r>
    </w:p>
    <w:p w:rsidR="004E1FFD" w:rsidRPr="00940975" w:rsidRDefault="004E1FFD" w:rsidP="00BC785E">
      <w:pPr>
        <w:pStyle w:val="2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 xml:space="preserve">«Статья 26. </w:t>
      </w:r>
      <w:r w:rsidRPr="00940975">
        <w:rPr>
          <w:b/>
          <w:sz w:val="24"/>
          <w:szCs w:val="24"/>
        </w:rPr>
        <w:t>Сессия районного Собрания  депутатов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1. Основной формой деятельности районного Собрания депутатов является сессия. Сессии проводятся гласно и носят открытый характер. Районное Собрание депутатов может принять решение о проведении закрытой сессии (закрытом слушании вопроса). Основания для принятия данного решения устанавливаются Регламентом, принимаемым решением районного Собрания депутатов (далее – Регламент в соответствующем падеже).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2. Очередные сессии проводятся не реже одного раза в два месяца.</w:t>
      </w:r>
    </w:p>
    <w:p w:rsidR="004E1FFD" w:rsidRPr="00940975" w:rsidRDefault="004E1FFD" w:rsidP="00BC785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40975">
        <w:rPr>
          <w:sz w:val="24"/>
          <w:szCs w:val="24"/>
        </w:rPr>
        <w:t>3.</w:t>
      </w:r>
      <w:r w:rsidRPr="00940975">
        <w:rPr>
          <w:sz w:val="24"/>
          <w:szCs w:val="24"/>
        </w:rPr>
        <w:tab/>
        <w:t>Внеочередные сессии созываются по предложению одной трети от установленной численности депутатов районного Собрания депутатов, а также по требованию главы района.</w:t>
      </w:r>
    </w:p>
    <w:p w:rsidR="004E1FFD" w:rsidRPr="00940975" w:rsidRDefault="004E1FFD" w:rsidP="00BC785E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4. Сессия правомочна, если на ней присутствуют не менее 50 процентов от установленной численности депутатов.</w:t>
      </w:r>
    </w:p>
    <w:p w:rsidR="004E1FFD" w:rsidRPr="00940975" w:rsidRDefault="004E1FFD" w:rsidP="00BC78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 xml:space="preserve">5. </w:t>
      </w:r>
      <w:r w:rsidRPr="00940975">
        <w:rPr>
          <w:sz w:val="24"/>
          <w:szCs w:val="24"/>
        </w:rPr>
        <w:tab/>
        <w:t xml:space="preserve">Депутат оповещается о дате, времени и месте проведения сессии, о выносимых на его рассмотрение вопросах, а также участвует в сессиях в порядке, определенном Регламентом. </w:t>
      </w:r>
    </w:p>
    <w:p w:rsidR="004E1FFD" w:rsidRPr="00940975" w:rsidRDefault="004E1FFD" w:rsidP="00BC785E">
      <w:pPr>
        <w:pStyle w:val="ConsNonformat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6. Порядок созыва и проведения сессий районного Собрания депутатов устанавливается Регламентом</w:t>
      </w:r>
      <w:proofErr w:type="gramStart"/>
      <w:r w:rsidRPr="00940975">
        <w:rPr>
          <w:rFonts w:ascii="Times New Roman" w:hAnsi="Times New Roman" w:cs="Times New Roman"/>
          <w:sz w:val="24"/>
          <w:szCs w:val="24"/>
        </w:rPr>
        <w:t>.»;</w:t>
      </w:r>
    </w:p>
    <w:p w:rsidR="004E1FFD" w:rsidRPr="00940975" w:rsidRDefault="00742F50" w:rsidP="00BC785E">
      <w:pPr>
        <w:ind w:firstLine="709"/>
        <w:jc w:val="both"/>
        <w:rPr>
          <w:sz w:val="24"/>
          <w:szCs w:val="24"/>
        </w:rPr>
      </w:pPr>
      <w:proofErr w:type="gramEnd"/>
      <w:r w:rsidRPr="00940975">
        <w:rPr>
          <w:sz w:val="24"/>
          <w:szCs w:val="24"/>
        </w:rPr>
        <w:t>3</w:t>
      </w:r>
      <w:r w:rsidR="004E1FFD" w:rsidRPr="00940975">
        <w:rPr>
          <w:sz w:val="24"/>
          <w:szCs w:val="24"/>
        </w:rPr>
        <w:t>) статью 29 изложить в следующей редакции:</w:t>
      </w:r>
    </w:p>
    <w:p w:rsidR="004E1FFD" w:rsidRPr="00940975" w:rsidRDefault="004E1FFD" w:rsidP="00BC785E">
      <w:pPr>
        <w:pStyle w:val="2"/>
        <w:ind w:firstLine="709"/>
        <w:rPr>
          <w:b/>
          <w:sz w:val="24"/>
          <w:szCs w:val="24"/>
        </w:rPr>
      </w:pPr>
      <w:r w:rsidRPr="00940975">
        <w:rPr>
          <w:sz w:val="24"/>
          <w:szCs w:val="24"/>
        </w:rPr>
        <w:t xml:space="preserve">«Статья 29. </w:t>
      </w:r>
      <w:r w:rsidRPr="00940975">
        <w:rPr>
          <w:b/>
          <w:sz w:val="24"/>
          <w:szCs w:val="24"/>
        </w:rPr>
        <w:t>Полномочия районного Собрания депутатов в области бюджета, финансов, экономики и собственности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К полномочиям районного Собрания депутатов в области бюджета, финансов, экономики и собственности относится: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975">
        <w:rPr>
          <w:rFonts w:ascii="Times New Roman" w:hAnsi="Times New Roman" w:cs="Times New Roman"/>
          <w:sz w:val="24"/>
          <w:szCs w:val="24"/>
        </w:rPr>
        <w:t>1)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сборов, в том числе от налогов, предусмотренных специальными налоговыми режимами, налогов и сборов, подлежащих зачислению в соответствии с Бюджетным кодексом Российской Федерации, законодательством о налогах и сборах и (или) законами Алтайского края в районный бюджет;</w:t>
      </w:r>
      <w:proofErr w:type="gramEnd"/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2) установление порядка и условий предоставления межбюджетных трансфертов из районного бюджета бюджетам поселений;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 xml:space="preserve">3) определение </w:t>
      </w:r>
      <w:proofErr w:type="gramStart"/>
      <w:r w:rsidRPr="00940975">
        <w:rPr>
          <w:rFonts w:ascii="Times New Roman" w:hAnsi="Times New Roman" w:cs="Times New Roman"/>
          <w:sz w:val="24"/>
          <w:szCs w:val="24"/>
        </w:rPr>
        <w:t>порядка разработки документов стратегического планирования муниципального района</w:t>
      </w:r>
      <w:proofErr w:type="gramEnd"/>
      <w:r w:rsidRPr="00940975">
        <w:rPr>
          <w:rFonts w:ascii="Times New Roman" w:hAnsi="Times New Roman" w:cs="Times New Roman"/>
          <w:sz w:val="24"/>
          <w:szCs w:val="24"/>
        </w:rPr>
        <w:t xml:space="preserve"> и их содержания;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4) одобрение плана мероприятий по реализации стратегии социально-экономического развития муниципального района;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5) установление дополнительных оснований и условий предоставления отсрочки и  рассрочки уплаты местных налогов, предоставления инвестиционных налоговых кредитов;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 xml:space="preserve">6) определение порядка отнесения земель к землям особо охраняемых территорий рекреационного назначения местного значения, их использования и охраны; 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975">
        <w:rPr>
          <w:rFonts w:ascii="Times New Roman" w:hAnsi="Times New Roman" w:cs="Times New Roman"/>
          <w:sz w:val="24"/>
          <w:szCs w:val="24"/>
        </w:rPr>
        <w:t>7) установление порядка определения размеров и сроках перечисления части прибыли муниципальных унитарных предприятий, остающейся после уплаты налогов и сборов и осуществления иных обязательных платежей, подлежащей перечислению в районный бюджет;</w:t>
      </w:r>
      <w:proofErr w:type="gramEnd"/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8) установление размера арендной пла</w:t>
      </w:r>
      <w:r w:rsidR="005E0164" w:rsidRPr="00940975">
        <w:rPr>
          <w:rFonts w:ascii="Times New Roman" w:hAnsi="Times New Roman" w:cs="Times New Roman"/>
          <w:sz w:val="24"/>
          <w:szCs w:val="24"/>
        </w:rPr>
        <w:t>ты, порядка, условий и сроков ее</w:t>
      </w:r>
      <w:r w:rsidRPr="00940975">
        <w:rPr>
          <w:rFonts w:ascii="Times New Roman" w:hAnsi="Times New Roman" w:cs="Times New Roman"/>
          <w:sz w:val="24"/>
          <w:szCs w:val="24"/>
        </w:rPr>
        <w:t xml:space="preserve"> внесения </w:t>
      </w:r>
      <w:proofErr w:type="gramStart"/>
      <w:r w:rsidRPr="009409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0975">
        <w:rPr>
          <w:rFonts w:ascii="Times New Roman" w:hAnsi="Times New Roman" w:cs="Times New Roman"/>
          <w:sz w:val="24"/>
          <w:szCs w:val="24"/>
        </w:rPr>
        <w:t xml:space="preserve"> земельные участки, находящиеся в собственности муниципального района, </w:t>
      </w:r>
      <w:r w:rsidRPr="00940975">
        <w:rPr>
          <w:rFonts w:ascii="Times New Roman" w:eastAsia="Calibri" w:hAnsi="Times New Roman" w:cs="Times New Roman"/>
          <w:bCs/>
          <w:sz w:val="24"/>
          <w:szCs w:val="24"/>
        </w:rPr>
        <w:t>и предоставленные в аренду без торгов</w:t>
      </w:r>
      <w:r w:rsidRPr="00940975">
        <w:rPr>
          <w:rFonts w:ascii="Times New Roman" w:hAnsi="Times New Roman" w:cs="Times New Roman"/>
          <w:sz w:val="24"/>
          <w:szCs w:val="24"/>
        </w:rPr>
        <w:t>;</w:t>
      </w:r>
    </w:p>
    <w:p w:rsidR="006B72EE" w:rsidRPr="00940975" w:rsidRDefault="006B72EE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975">
        <w:rPr>
          <w:rFonts w:ascii="Times New Roman" w:hAnsi="Times New Roman" w:cs="Times New Roman"/>
          <w:sz w:val="24"/>
          <w:szCs w:val="24"/>
        </w:rPr>
        <w:t xml:space="preserve">9) установление предельных (максимального и минимального) размеров земельных участков, предоставляемых гражданам в собственность из находящихся в собственности муниципального района земель, для ведения личного подсобного хозяйства в соответствии с </w:t>
      </w:r>
      <w:r w:rsidRPr="00940975">
        <w:rPr>
          <w:rFonts w:ascii="Times New Roman" w:eastAsia="Calibri" w:hAnsi="Times New Roman" w:cs="Times New Roman"/>
          <w:sz w:val="24"/>
          <w:szCs w:val="24"/>
        </w:rPr>
        <w:t>Федеральным законом от 07.07.2003 № 112-ФЗ «О личном подсобном хозяйстве»</w:t>
      </w:r>
      <w:r w:rsidRPr="009409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1FFD" w:rsidRPr="00940975" w:rsidRDefault="006B72EE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10</w:t>
      </w:r>
      <w:r w:rsidR="004E1FFD" w:rsidRPr="00940975">
        <w:rPr>
          <w:rFonts w:ascii="Times New Roman" w:hAnsi="Times New Roman" w:cs="Times New Roman"/>
          <w:sz w:val="24"/>
          <w:szCs w:val="24"/>
        </w:rPr>
        <w:t>)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 и обществ с ограниченной ответственностью;</w:t>
      </w:r>
    </w:p>
    <w:p w:rsidR="006B72EE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1</w:t>
      </w:r>
      <w:r w:rsidR="006B72EE" w:rsidRPr="00940975">
        <w:rPr>
          <w:rFonts w:ascii="Times New Roman" w:hAnsi="Times New Roman" w:cs="Times New Roman"/>
          <w:sz w:val="24"/>
          <w:szCs w:val="24"/>
        </w:rPr>
        <w:t>1</w:t>
      </w:r>
      <w:r w:rsidRPr="00940975">
        <w:rPr>
          <w:rFonts w:ascii="Times New Roman" w:hAnsi="Times New Roman" w:cs="Times New Roman"/>
          <w:sz w:val="24"/>
          <w:szCs w:val="24"/>
        </w:rPr>
        <w:t>) принятие решений о создании некоммерческих организаций в форме автономных некоммерческих организаций и фондов;</w:t>
      </w:r>
    </w:p>
    <w:p w:rsidR="006B72EE" w:rsidRPr="00940975" w:rsidRDefault="006B72EE" w:rsidP="004E1FFD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1</w:t>
      </w:r>
      <w:r w:rsidR="006B72EE" w:rsidRPr="00940975">
        <w:rPr>
          <w:rFonts w:ascii="Times New Roman" w:hAnsi="Times New Roman" w:cs="Times New Roman"/>
          <w:sz w:val="24"/>
          <w:szCs w:val="24"/>
        </w:rPr>
        <w:t>2</w:t>
      </w:r>
      <w:r w:rsidRPr="00940975">
        <w:rPr>
          <w:rFonts w:ascii="Times New Roman" w:hAnsi="Times New Roman" w:cs="Times New Roman"/>
          <w:sz w:val="24"/>
          <w:szCs w:val="24"/>
        </w:rPr>
        <w:t>) определение в соответствии с федеральными законами порядка и условий приватизации имущества, находящегося в собственности муниципального района;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1</w:t>
      </w:r>
      <w:r w:rsidR="006B72EE" w:rsidRPr="00940975">
        <w:rPr>
          <w:rFonts w:ascii="Times New Roman" w:hAnsi="Times New Roman" w:cs="Times New Roman"/>
          <w:sz w:val="24"/>
          <w:szCs w:val="24"/>
        </w:rPr>
        <w:t>3</w:t>
      </w:r>
      <w:r w:rsidRPr="00940975">
        <w:rPr>
          <w:rFonts w:ascii="Times New Roman" w:hAnsi="Times New Roman" w:cs="Times New Roman"/>
          <w:sz w:val="24"/>
          <w:szCs w:val="24"/>
        </w:rPr>
        <w:t>) принятие решений о приватизации имущества, находящегося в собственности муниципального района, о сделках с имуществом, находящимся в собственности муниципального района, подлежащих принятию районным Собранием депутатов;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1</w:t>
      </w:r>
      <w:r w:rsidR="006B72EE" w:rsidRPr="00940975">
        <w:rPr>
          <w:rFonts w:ascii="Times New Roman" w:hAnsi="Times New Roman" w:cs="Times New Roman"/>
          <w:sz w:val="24"/>
          <w:szCs w:val="24"/>
        </w:rPr>
        <w:t>4</w:t>
      </w:r>
      <w:r w:rsidRPr="00940975">
        <w:rPr>
          <w:rFonts w:ascii="Times New Roman" w:hAnsi="Times New Roman" w:cs="Times New Roman"/>
          <w:sz w:val="24"/>
          <w:szCs w:val="24"/>
        </w:rPr>
        <w:t>) утверждение схем территориального планирования муниципального района;</w:t>
      </w:r>
    </w:p>
    <w:p w:rsidR="004E1FFD" w:rsidRPr="00940975" w:rsidRDefault="004E1FFD" w:rsidP="00BC785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75">
        <w:rPr>
          <w:rFonts w:ascii="Times New Roman" w:hAnsi="Times New Roman" w:cs="Times New Roman"/>
          <w:sz w:val="24"/>
          <w:szCs w:val="24"/>
        </w:rPr>
        <w:t>1</w:t>
      </w:r>
      <w:r w:rsidR="006B72EE" w:rsidRPr="00940975">
        <w:rPr>
          <w:rFonts w:ascii="Times New Roman" w:hAnsi="Times New Roman" w:cs="Times New Roman"/>
          <w:sz w:val="24"/>
          <w:szCs w:val="24"/>
        </w:rPr>
        <w:t>5</w:t>
      </w:r>
      <w:r w:rsidRPr="00940975">
        <w:rPr>
          <w:rFonts w:ascii="Times New Roman" w:hAnsi="Times New Roman" w:cs="Times New Roman"/>
          <w:sz w:val="24"/>
          <w:szCs w:val="24"/>
        </w:rPr>
        <w:t>)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4E1FFD" w:rsidRPr="00940975" w:rsidRDefault="004E1FFD" w:rsidP="00BC785E">
      <w:pPr>
        <w:pStyle w:val="2"/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</w:t>
      </w:r>
      <w:r w:rsidR="006B72EE" w:rsidRPr="00940975">
        <w:rPr>
          <w:sz w:val="24"/>
          <w:szCs w:val="24"/>
        </w:rPr>
        <w:t>6</w:t>
      </w:r>
      <w:r w:rsidRPr="00940975">
        <w:rPr>
          <w:sz w:val="24"/>
          <w:szCs w:val="24"/>
        </w:rPr>
        <w:t>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Pr="00940975">
        <w:rPr>
          <w:sz w:val="24"/>
          <w:szCs w:val="24"/>
        </w:rPr>
        <w:t>.»;</w:t>
      </w:r>
      <w:proofErr w:type="gramEnd"/>
    </w:p>
    <w:p w:rsidR="004E1FFD" w:rsidRPr="00940975" w:rsidRDefault="00742F50" w:rsidP="00BC785E">
      <w:pPr>
        <w:pStyle w:val="2"/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4</w:t>
      </w:r>
      <w:r w:rsidR="004E1FFD" w:rsidRPr="00940975">
        <w:rPr>
          <w:sz w:val="24"/>
          <w:szCs w:val="24"/>
        </w:rPr>
        <w:t>) статью 33 изложить в следующей редакции:</w:t>
      </w:r>
    </w:p>
    <w:p w:rsidR="004E1FFD" w:rsidRPr="00940975" w:rsidRDefault="004E1FFD" w:rsidP="00BC785E">
      <w:pPr>
        <w:pStyle w:val="2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 xml:space="preserve">«Статья 33. </w:t>
      </w:r>
      <w:r w:rsidRPr="00940975">
        <w:rPr>
          <w:b/>
          <w:sz w:val="24"/>
          <w:szCs w:val="24"/>
        </w:rPr>
        <w:t>Правовой статус депутата районного Собрания депутатов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1. Депутаты являются полномочными представителями соответствующих поселений и отчитываются в поселении о своей деятельности не реже одного раза в год.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 xml:space="preserve">Органы местного самоуправления обеспечивают депутату условия для беспрепятственного осуществления своих полномочий. </w:t>
      </w:r>
    </w:p>
    <w:p w:rsidR="004E1FFD" w:rsidRPr="00940975" w:rsidRDefault="004E1FFD" w:rsidP="00BC78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2.</w:t>
      </w:r>
      <w:r w:rsidRPr="00940975">
        <w:rPr>
          <w:sz w:val="24"/>
          <w:szCs w:val="24"/>
        </w:rPr>
        <w:tab/>
        <w:t>Срок полномочий депутата районного Собрания депутатов составляет пять лет.</w:t>
      </w:r>
    </w:p>
    <w:p w:rsidR="004E1FFD" w:rsidRPr="00940975" w:rsidRDefault="004E1FFD" w:rsidP="00BC78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Полномочия депутата, избранного представительным органом поселения из своего состава, начинаются со дня его избрания и прекращаются со дня вступления в силу решения об очередном избрании в состав районного Собрания депутатов от данного поселения, за исключением случаев досрочного прекращения полномочий.</w:t>
      </w:r>
    </w:p>
    <w:p w:rsidR="004E1FFD" w:rsidRPr="00940975" w:rsidRDefault="004E1FFD" w:rsidP="00BC78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Полномочия депутата, являющегося главой поселения, начинаются со дня его вступления в должность главы поселения и прекращаются в день вступления в должность вновь избранного главы поселения, за исключением случаев досрочного прекращения полномочий.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Полномочия депутата прекращаются досрочно в соответствии с частью 10 настоящей статьи.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3. Депутаты осуществляют свои полномочия на непостоянной основе.</w:t>
      </w:r>
    </w:p>
    <w:p w:rsidR="004E1FFD" w:rsidRPr="00940975" w:rsidRDefault="004E1FFD" w:rsidP="00BC785E">
      <w:pPr>
        <w:ind w:right="-1" w:firstLine="709"/>
        <w:jc w:val="both"/>
        <w:rPr>
          <w:sz w:val="24"/>
          <w:szCs w:val="24"/>
        </w:rPr>
      </w:pPr>
      <w:proofErr w:type="gramStart"/>
      <w:r w:rsidRPr="00940975">
        <w:rPr>
          <w:sz w:val="24"/>
          <w:szCs w:val="24"/>
        </w:rPr>
        <w:t xml:space="preserve"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(далее – закон края о гарантиях выборного лица местного самоуправления) </w:t>
      </w:r>
      <w:r w:rsidRPr="00940975">
        <w:rPr>
          <w:rFonts w:eastAsia="Calibri"/>
          <w:sz w:val="24"/>
          <w:szCs w:val="24"/>
        </w:rPr>
        <w:t>гарантируется сохранение места работы (должности) на период, который составляет в совокупности три рабочих</w:t>
      </w:r>
      <w:proofErr w:type="gramEnd"/>
      <w:r w:rsidRPr="00940975">
        <w:rPr>
          <w:rFonts w:eastAsia="Calibri"/>
          <w:sz w:val="24"/>
          <w:szCs w:val="24"/>
        </w:rPr>
        <w:t xml:space="preserve"> дня в месяц</w:t>
      </w:r>
      <w:r w:rsidRPr="00940975">
        <w:rPr>
          <w:rFonts w:eastAsia="Calibri"/>
          <w:i/>
          <w:sz w:val="24"/>
          <w:szCs w:val="24"/>
        </w:rPr>
        <w:t>.</w:t>
      </w:r>
    </w:p>
    <w:p w:rsidR="004E1FFD" w:rsidRPr="00940975" w:rsidRDefault="004E1FFD" w:rsidP="00BC78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4.</w:t>
      </w:r>
      <w:r w:rsidRPr="00940975">
        <w:rPr>
          <w:sz w:val="24"/>
          <w:szCs w:val="24"/>
        </w:rPr>
        <w:tab/>
        <w:t>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председателем районного Собрания депутатов.</w:t>
      </w:r>
    </w:p>
    <w:p w:rsidR="00E22CE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5. Депутат обязан:</w:t>
      </w:r>
    </w:p>
    <w:p w:rsidR="00E22CED" w:rsidRPr="00940975" w:rsidRDefault="00E22CE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1) при отсутствии уважительных причин лично участвовать в каждой сессии районного Собрания депутатов;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2) соблюдать правила депутатской этики, устанавливаемые районным Собранием депутатов;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3) воздерживаться от поведения, которое может вызвать сомнения в надлежащем исполнении депутатом своих обязанностей, а также конфликтных ситуаций, способных нанести ущерб репутации депутата или авторитету районного Собрания депутатов;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4) соблюдать установленные в районном Собрании депутатов правила публичных выступлений;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5) добросовестно выполнять поручения районного Собрания  депутатов и его органов, данные в пределах их компетенции;</w:t>
      </w:r>
    </w:p>
    <w:p w:rsidR="004E1FFD" w:rsidRPr="00940975" w:rsidRDefault="005E0164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6) проводить личный прие</w:t>
      </w:r>
      <w:r w:rsidR="004E1FFD" w:rsidRPr="00940975">
        <w:rPr>
          <w:sz w:val="24"/>
          <w:szCs w:val="24"/>
        </w:rPr>
        <w:t>м граждан не реже одного раза в месяц.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6. Депутат для содействия в осуществлении своих полномочий вправе иметь помощников.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lastRenderedPageBreak/>
        <w:t>Количество помощников депутата, их права, обязанности и условия деятельности определяются Регламентом и нормативным правовым актом, принимаемым районным Собранием депутатов.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7. Осуществляя свои полномочия, депутат имеет право: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proofErr w:type="gramStart"/>
      <w:r w:rsidRPr="00940975">
        <w:rPr>
          <w:sz w:val="24"/>
          <w:szCs w:val="24"/>
        </w:rPr>
        <w:t>1) участвовать по поручению районного Собрания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районного Собрания  депутатов и вносить предложения по устранению выявленных недостатков, отмене</w:t>
      </w:r>
      <w:proofErr w:type="gramEnd"/>
      <w:r w:rsidRPr="00940975">
        <w:rPr>
          <w:sz w:val="24"/>
          <w:szCs w:val="24"/>
        </w:rPr>
        <w:t xml:space="preserve"> незаконных решений и привлечению к ответственности виновных лиц;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2) проверять факты, изложенные в заявлениях и жалобах граждан, с посещением, при необходимости, органов местного самоуправления района и сельских поселений, муниципальных предприятий и учреждений;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соответствующего поселения;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4) по вопросам, связанным с осуществлением депутатских полномочий пользоваться правом безотлагательного приема главой района, иными должностными лицами органов местного самоуправления района, муниципальными служащими района, руководителями органов государственной власти Алтайского края, расположенных на территории района, в установленном порядке;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5) направлять письменные обращения главе района,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</w:t>
      </w:r>
      <w:r w:rsidR="005E0164" w:rsidRPr="00940975">
        <w:rPr>
          <w:sz w:val="24"/>
          <w:szCs w:val="24"/>
        </w:rPr>
        <w:t>е</w:t>
      </w:r>
      <w:r w:rsidRPr="00940975">
        <w:rPr>
          <w:sz w:val="24"/>
          <w:szCs w:val="24"/>
        </w:rPr>
        <w:t xml:space="preserve">н заблаговременно, но не </w:t>
      </w:r>
      <w:proofErr w:type="gramStart"/>
      <w:r w:rsidRPr="00940975">
        <w:rPr>
          <w:sz w:val="24"/>
          <w:szCs w:val="24"/>
        </w:rPr>
        <w:t>позднее</w:t>
      </w:r>
      <w:proofErr w:type="gramEnd"/>
      <w:r w:rsidRPr="00940975">
        <w:rPr>
          <w:sz w:val="24"/>
          <w:szCs w:val="24"/>
        </w:rPr>
        <w:t xml:space="preserve"> чем за три дня до дня заседания;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6) на обеспечение документами, принятыми районным Собранием депутатов, постоянными комиссиями, а также документами, официально распространяемыми органами государственной власти и иными органами местного самоуправления;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7) по вопросам, связанным с осуществлением своих полномочий, по предъявлению удостоверения депутата пользоваться внутрирайонной телефонной связью, которой располагают органы местного самоуправления;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8)  на компенсацию расходов, связанных с осуществлением депутатской деятельности в порядке, определенном решением районного Собрания депутатов;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8. На депутата распространяются гарантии и ограничения, предусмотренные стать</w:t>
      </w:r>
      <w:r w:rsidR="005E0164" w:rsidRPr="00940975">
        <w:rPr>
          <w:sz w:val="24"/>
          <w:szCs w:val="24"/>
        </w:rPr>
        <w:t>е</w:t>
      </w:r>
      <w:r w:rsidRPr="00940975">
        <w:rPr>
          <w:sz w:val="24"/>
          <w:szCs w:val="24"/>
        </w:rPr>
        <w:t>й 40 Федерального закона от 06 октября 2003 г. № 131-ФЗ, а также законом края о гарантиях выборного лица местного самоуправления.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9. Полномочия депутата  прекращаются досрочно в случае: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1) смерти;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2) отставки по собственному желанию;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3) признания судом недееспособным или ограниченно дееспособным;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4) признания судом безвестно отсутствующим или объявления умершим;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6) выезда за пределы Российской Федерации на постоянное место жительства;</w:t>
      </w:r>
    </w:p>
    <w:p w:rsidR="004E1FFD" w:rsidRPr="00940975" w:rsidRDefault="004E1FFD" w:rsidP="00BC785E">
      <w:pPr>
        <w:ind w:right="-1" w:firstLine="709"/>
        <w:jc w:val="both"/>
        <w:rPr>
          <w:b/>
          <w:bCs/>
          <w:sz w:val="24"/>
          <w:szCs w:val="24"/>
        </w:rPr>
      </w:pPr>
      <w:proofErr w:type="gramStart"/>
      <w:r w:rsidRPr="00940975">
        <w:rPr>
          <w:sz w:val="24"/>
          <w:szCs w:val="24"/>
        </w:rPr>
        <w:t>7) прекращения гражданства Российской Федерации</w:t>
      </w:r>
      <w:r w:rsidRPr="00940975">
        <w:rPr>
          <w:bCs/>
          <w:sz w:val="24"/>
          <w:szCs w:val="24"/>
        </w:rPr>
        <w:t xml:space="preserve"> либо </w:t>
      </w:r>
      <w:r w:rsidRPr="00940975">
        <w:rPr>
          <w:sz w:val="24"/>
          <w:szCs w:val="24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940975">
        <w:rPr>
          <w:bCs/>
          <w:sz w:val="24"/>
          <w:szCs w:val="24"/>
        </w:rPr>
        <w:t xml:space="preserve">наличия гражданства (подданства) иностранного государства либо вида </w:t>
      </w:r>
      <w:r w:rsidRPr="00940975">
        <w:rPr>
          <w:sz w:val="24"/>
          <w:szCs w:val="24"/>
        </w:rPr>
        <w:t xml:space="preserve">на </w:t>
      </w:r>
      <w:r w:rsidRPr="00940975">
        <w:rPr>
          <w:sz w:val="24"/>
          <w:szCs w:val="24"/>
        </w:rPr>
        <w:lastRenderedPageBreak/>
        <w:t>жительство или иного документа, подтверждающего право на постоянное проживание на территории иностранного государства</w:t>
      </w:r>
      <w:r w:rsidRPr="00940975">
        <w:rPr>
          <w:bCs/>
          <w:sz w:val="24"/>
          <w:szCs w:val="24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940975">
        <w:rPr>
          <w:bCs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8) отзыва избирателями;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9) досрочного прекращения полномочий районного Собрания депутатов;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10) прекращения (в том числе досрочного) полномочий депутата, главы сельсовета;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11)</w:t>
      </w:r>
      <w:r w:rsidRPr="00940975">
        <w:rPr>
          <w:sz w:val="24"/>
          <w:szCs w:val="24"/>
        </w:rPr>
        <w:tab/>
        <w:t>призыва на военную службу или направления на заменяющую е</w:t>
      </w:r>
      <w:r w:rsidR="005E0164" w:rsidRPr="00940975">
        <w:rPr>
          <w:sz w:val="24"/>
          <w:szCs w:val="24"/>
        </w:rPr>
        <w:t>е</w:t>
      </w:r>
      <w:r w:rsidRPr="00940975">
        <w:rPr>
          <w:sz w:val="24"/>
          <w:szCs w:val="24"/>
        </w:rPr>
        <w:t xml:space="preserve"> альтернативную гражданскую службу;</w:t>
      </w:r>
    </w:p>
    <w:p w:rsidR="004E1FFD" w:rsidRPr="00940975" w:rsidRDefault="004E1FFD" w:rsidP="00BC785E">
      <w:pPr>
        <w:ind w:right="-1" w:firstLine="709"/>
        <w:jc w:val="both"/>
        <w:rPr>
          <w:sz w:val="24"/>
          <w:szCs w:val="24"/>
        </w:rPr>
      </w:pPr>
      <w:proofErr w:type="gramStart"/>
      <w:r w:rsidRPr="00940975">
        <w:rPr>
          <w:sz w:val="24"/>
          <w:szCs w:val="24"/>
        </w:rPr>
        <w:t>12)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</w:t>
      </w:r>
      <w:proofErr w:type="gramEnd"/>
      <w:r w:rsidRPr="00940975">
        <w:rPr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13) отсутствия депутата без уважительных причин на всех сессиях Совета депутатов в течение шести месяцев подряд;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14) в иных случаях, установленных Федеральным законом от 06 октября 2003 г. № 131-ФЗ и иными федеральными законами.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10. Полномочия депутата в случаях, предусмотренных пунктами 1, 3 – 7, 11  и 13 части 9 настоящей статьи, прекращаются со дня наступления предусмотренных в данных пунктах оснований, о чем на ближайшей сессии принимается соответствующее решение районного Собрания депутатов.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Полномочия депутата в случае, предусмотренном пунктом 2 части 9 настоящей статьи, прекращаются со дня принятия районным Собранием  депутатов решения об отставке депутата по собственному желанию.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Полномочия депутата в случае, предусмотренном пунктом 8 части 9 настоящей статьи, прекращаются со дня, следующего за дн</w:t>
      </w:r>
      <w:r w:rsidR="005E0164" w:rsidRPr="00940975">
        <w:rPr>
          <w:sz w:val="24"/>
          <w:szCs w:val="24"/>
        </w:rPr>
        <w:t>е</w:t>
      </w:r>
      <w:r w:rsidRPr="00940975">
        <w:rPr>
          <w:sz w:val="24"/>
          <w:szCs w:val="24"/>
        </w:rPr>
        <w:t>м регистрации его отзыва избирательной комиссией сельсовета, о чем на ближайшей сессии принимается соответствующее решение районного Собрания депутатов.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Полномочия депутата в случае, предусмотренном пунктом 9 части 9 настоящей статьи, прекращаются со дня прекращения полномочий районного Собрания депутатов.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Полномочия депутата в случае, предусмотренном пунктом 10 части 9 настоящей статьи, прекращаются со дня принятия районным Собранием депутатов решения о досрочном прекращении полномочий депутата районного Собрания депутатов.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Полномочия депутата в случае, предусмотренном пунктом 12 части 9 настоящей статьи, прекращаются досрочно в соответствии с действующим законодательством.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11. Решение районного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районного Собрания депутатов, - не позднее чем через два месяца со дня появления такого основания.</w:t>
      </w: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940975">
        <w:rPr>
          <w:sz w:val="24"/>
          <w:szCs w:val="24"/>
        </w:rPr>
        <w:t>.»;</w:t>
      </w:r>
      <w:proofErr w:type="gramEnd"/>
    </w:p>
    <w:p w:rsidR="004E1FFD" w:rsidRPr="00940975" w:rsidRDefault="00807B4D" w:rsidP="00BC785E">
      <w:pPr>
        <w:pStyle w:val="2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5</w:t>
      </w:r>
      <w:r w:rsidR="004E1FFD" w:rsidRPr="00940975">
        <w:rPr>
          <w:sz w:val="24"/>
          <w:szCs w:val="24"/>
        </w:rPr>
        <w:t xml:space="preserve">) статью </w:t>
      </w:r>
      <w:r w:rsidR="005E0936" w:rsidRPr="00940975">
        <w:rPr>
          <w:sz w:val="24"/>
          <w:szCs w:val="24"/>
        </w:rPr>
        <w:t>37 изложить в следующей редакции:</w:t>
      </w:r>
    </w:p>
    <w:p w:rsidR="005E0936" w:rsidRPr="00940975" w:rsidRDefault="005E0936" w:rsidP="00BC785E">
      <w:pPr>
        <w:pStyle w:val="2"/>
        <w:ind w:firstLine="709"/>
        <w:rPr>
          <w:sz w:val="24"/>
          <w:szCs w:val="24"/>
        </w:rPr>
      </w:pPr>
      <w:bookmarkStart w:id="0" w:name="_Toc483920299"/>
      <w:r w:rsidRPr="00940975">
        <w:rPr>
          <w:sz w:val="24"/>
          <w:szCs w:val="24"/>
        </w:rPr>
        <w:t xml:space="preserve">«Статья 37. </w:t>
      </w:r>
      <w:r w:rsidRPr="00940975">
        <w:rPr>
          <w:b/>
          <w:sz w:val="24"/>
          <w:szCs w:val="24"/>
        </w:rPr>
        <w:t>Полномочия председателя районного Собрания  депутатов</w:t>
      </w:r>
      <w:bookmarkEnd w:id="0"/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1. К полномочиям председателя районного Собрания депутатов относится: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1) представление без доверенности районного Собрания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lastRenderedPageBreak/>
        <w:t>2) издание постановлений и распоряжений по вопросам организации деятельности районного Собрания депутатов;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3) организация деятельности районного Собрания депутатов;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4) созыв сессий, доведение до сведения депутатов и населения времени и места их проведения, а также проекта повестки дня, руководство подготовкой сессий;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5) ведение сессий районного Собрания депутатов, обеспечение при этом соблюдения Регламента, повестки дня и порядка проведения сессий;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6) подписание и опубликование (обнародование) решений, принятых районным Собранием депутатов, подписание протоколов сессий и других документов;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7) оказание содействия депутатам в осуществлении ими своих полномочий;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8) организация при</w:t>
      </w:r>
      <w:r w:rsidR="005E0164" w:rsidRPr="00940975">
        <w:rPr>
          <w:b w:val="0"/>
          <w:sz w:val="24"/>
          <w:szCs w:val="24"/>
        </w:rPr>
        <w:t>е</w:t>
      </w:r>
      <w:r w:rsidRPr="00940975">
        <w:rPr>
          <w:b w:val="0"/>
          <w:sz w:val="24"/>
          <w:szCs w:val="24"/>
        </w:rPr>
        <w:t>ма граждан в районном Собрании депутатов, рассмотрение обращений граждан;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9) осуществление функций распорядителя бюджетных средств по расходам, предусмотренным районным бюджетом на подготовку и проведение сессий, и другим расходам, связанным с деятельностью районного Собрания депутатов;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10) организация обеспечения депутатов необходимой информацией, рассмотрение вопросов, связанных с освобождением депутатов от выполнения ими служебных или производственных обязанностей для работы в районном Собрании депутатов и его органах;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11) принятие ме</w:t>
      </w:r>
      <w:r w:rsidR="005E0164" w:rsidRPr="00940975">
        <w:rPr>
          <w:b w:val="0"/>
          <w:sz w:val="24"/>
          <w:szCs w:val="24"/>
        </w:rPr>
        <w:t>р по обеспечению гласности и уче</w:t>
      </w:r>
      <w:r w:rsidRPr="00940975">
        <w:rPr>
          <w:b w:val="0"/>
          <w:sz w:val="24"/>
          <w:szCs w:val="24"/>
        </w:rPr>
        <w:t>ту общественного мнения о работе районного Собрания  депутатов и постоянных комиссий, освещению их деятельности в средствах массовой информации;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 xml:space="preserve">12) принятие мер по взаимодействию районного Собрания депутатов с общественными объединениями; 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 xml:space="preserve">13) осуществление </w:t>
      </w:r>
      <w:proofErr w:type="gramStart"/>
      <w:r w:rsidRPr="00940975">
        <w:rPr>
          <w:b w:val="0"/>
          <w:sz w:val="24"/>
          <w:szCs w:val="24"/>
        </w:rPr>
        <w:t>контроля за</w:t>
      </w:r>
      <w:proofErr w:type="gramEnd"/>
      <w:r w:rsidRPr="00940975">
        <w:rPr>
          <w:b w:val="0"/>
          <w:sz w:val="24"/>
          <w:szCs w:val="24"/>
        </w:rPr>
        <w:t xml:space="preserve"> реализацией предложений населения, высказа</w:t>
      </w:r>
      <w:r w:rsidR="005E0164" w:rsidRPr="00940975">
        <w:rPr>
          <w:b w:val="0"/>
          <w:sz w:val="24"/>
          <w:szCs w:val="24"/>
        </w:rPr>
        <w:t>нных депутатам на встречах, отчетах, на личном прие</w:t>
      </w:r>
      <w:r w:rsidRPr="00940975">
        <w:rPr>
          <w:b w:val="0"/>
          <w:sz w:val="24"/>
          <w:szCs w:val="24"/>
        </w:rPr>
        <w:t>ме;</w:t>
      </w:r>
    </w:p>
    <w:p w:rsidR="005E0936" w:rsidRPr="00940975" w:rsidRDefault="005E0936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14) иные полномочия в соответствии с законодательством, настоящим Уставом, Регламентом и решениями районного Собрания депутатов.</w:t>
      </w:r>
    </w:p>
    <w:p w:rsidR="005E0936" w:rsidRPr="00940975" w:rsidRDefault="005E0936" w:rsidP="00BC785E">
      <w:pPr>
        <w:pStyle w:val="ad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2.</w:t>
      </w:r>
      <w:r w:rsidRPr="00940975">
        <w:rPr>
          <w:b w:val="0"/>
          <w:sz w:val="24"/>
          <w:szCs w:val="24"/>
        </w:rPr>
        <w:tab/>
        <w:t>Освобождение от должности председателя районного Собрания депутатов осуществляется в порядке, установленном Регламентом</w:t>
      </w:r>
      <w:proofErr w:type="gramStart"/>
      <w:r w:rsidRPr="00940975">
        <w:rPr>
          <w:b w:val="0"/>
          <w:sz w:val="24"/>
          <w:szCs w:val="24"/>
        </w:rPr>
        <w:t>.»</w:t>
      </w:r>
      <w:proofErr w:type="gramEnd"/>
    </w:p>
    <w:p w:rsidR="00742F50" w:rsidRPr="00940975" w:rsidRDefault="00807B4D" w:rsidP="00BC785E">
      <w:pPr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6</w:t>
      </w:r>
      <w:r w:rsidR="00742F50" w:rsidRPr="00940975">
        <w:rPr>
          <w:sz w:val="24"/>
          <w:szCs w:val="24"/>
        </w:rPr>
        <w:t>) статью 40 изложить в следующей редакции:</w:t>
      </w:r>
    </w:p>
    <w:p w:rsidR="00742F50" w:rsidRPr="00940975" w:rsidRDefault="00742F50" w:rsidP="00BC785E">
      <w:pPr>
        <w:pStyle w:val="2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 xml:space="preserve">«Статья 40. </w:t>
      </w:r>
      <w:r w:rsidRPr="00940975">
        <w:rPr>
          <w:b/>
          <w:sz w:val="24"/>
          <w:szCs w:val="24"/>
        </w:rPr>
        <w:t>Досрочное прекращение полномочий главы района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1. Полномочия главы района прекращаются досрочно в случае: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1) смерти;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2) отставки по собственному желанию;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3) удаления в отставку в соответствии со статьей 74.1 Федерального закона от 6 октября 2003 года № 131-ФЗ;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4) отрешения от должности Губернатором Алтайского края в порядке, установленном статьей 74 Федерального закона от 6 октября 2003 года № 131-ФЗ;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5) признания судом недееспособным или ограниченно дееспособным;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6) признания судом безвестно отсутствующим или объявления умершим;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7) вступления в отношении его в законную силу обвинительного приговора суда;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8) выезда за пределы Российской Федерации на постоянное место жительства;</w:t>
      </w:r>
    </w:p>
    <w:p w:rsidR="00742F50" w:rsidRPr="00940975" w:rsidRDefault="00742F50" w:rsidP="00BC785E">
      <w:pPr>
        <w:pStyle w:val="ad"/>
        <w:tabs>
          <w:tab w:val="left" w:pos="993"/>
        </w:tabs>
        <w:ind w:firstLine="709"/>
        <w:jc w:val="both"/>
        <w:rPr>
          <w:b w:val="0"/>
          <w:bCs/>
          <w:sz w:val="24"/>
          <w:szCs w:val="24"/>
        </w:rPr>
      </w:pPr>
      <w:proofErr w:type="gramStart"/>
      <w:r w:rsidRPr="00940975">
        <w:rPr>
          <w:b w:val="0"/>
          <w:sz w:val="24"/>
          <w:szCs w:val="24"/>
        </w:rPr>
        <w:t>9)</w:t>
      </w:r>
      <w:r w:rsidRPr="00940975">
        <w:rPr>
          <w:b w:val="0"/>
          <w:sz w:val="24"/>
          <w:szCs w:val="24"/>
        </w:rPr>
        <w:tab/>
        <w:t>прекращения гражданства Российской Федерации</w:t>
      </w:r>
      <w:r w:rsidRPr="00940975">
        <w:rPr>
          <w:b w:val="0"/>
          <w:bCs/>
          <w:sz w:val="24"/>
          <w:szCs w:val="24"/>
        </w:rPr>
        <w:t xml:space="preserve"> либо </w:t>
      </w:r>
      <w:r w:rsidRPr="00940975">
        <w:rPr>
          <w:b w:val="0"/>
          <w:sz w:val="24"/>
          <w:szCs w:val="24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940975">
        <w:rPr>
          <w:b w:val="0"/>
          <w:bCs/>
          <w:sz w:val="24"/>
          <w:szCs w:val="24"/>
        </w:rPr>
        <w:t xml:space="preserve">наличия гражданства (подданства) иностранного государства либо вида </w:t>
      </w:r>
      <w:r w:rsidRPr="00940975">
        <w:rPr>
          <w:b w:val="0"/>
          <w:sz w:val="24"/>
          <w:szCs w:val="24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940975">
        <w:rPr>
          <w:b w:val="0"/>
          <w:bCs/>
          <w:sz w:val="24"/>
          <w:szCs w:val="24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940975">
        <w:rPr>
          <w:b w:val="0"/>
          <w:bCs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742F50" w:rsidRPr="00940975" w:rsidRDefault="00742F50" w:rsidP="00BC785E">
      <w:pPr>
        <w:pStyle w:val="ad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10) установленной в судебном порядке стойкой неспособности по состоянию здоровья осуществлять полномочия главы района;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lastRenderedPageBreak/>
        <w:t>11) преобразования муниципального района, осуществляемого в соответствии с частями 3.1-1, 4,6 статьи 13 Федерального закона от 6 октября 2003 года №131-ФЗ, а также в случае упразднения муниципального района;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12) увеличения численности избирателей муниципального района более чем на 25 процентов, произошедшего вследствие изменения границ муниципального района;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proofErr w:type="gramStart"/>
      <w:r w:rsidRPr="00940975">
        <w:rPr>
          <w:b w:val="0"/>
          <w:sz w:val="24"/>
          <w:szCs w:val="24"/>
        </w:rPr>
        <w:t>13) в связи с утратой доверия Президента Российской Федерации в случае несоблюдения главой района, 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proofErr w:type="gramEnd"/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proofErr w:type="gramStart"/>
      <w:r w:rsidRPr="00940975">
        <w:rPr>
          <w:b w:val="0"/>
          <w:sz w:val="24"/>
          <w:szCs w:val="24"/>
        </w:rPr>
        <w:t>14)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940975">
        <w:rPr>
          <w:b w:val="0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2. Полномочия главы района в случаях, предусмотренных пунктами 1, 5-10 части 1 настоящей статьи, прекращаются со дня наступления предусмотренных в данных пунктах оснований, о чем на ближайшей сессии принимается соответствующее решение районного Собрания депутатов.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Полномочия главы района в случаях, предусмотренных пунктами 2, 3 части 1 настоящей статьи, прекращаются со дня принятия районным Собранием депутатов решения об отставке по собственному желанию или удалении в отставку главы района.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 xml:space="preserve">Полномочия главы района в случае, предусмотренном пунктом 4 части 1 настоящей статьи, прекращаются со дня издания Губернатором Алтайского края правового акта об отрешении от должности главы района. 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Полномочия главы района в случаях, предусмотренных пунктами 11, 12 части 1 настоящей статьи, прекращаются в соответствии с законом Алтайского края.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Полномочия главы района в случае, предусмотренном пунктом 13 части 1 настоящей статьи, прекращаются досрочно в соответствии с действующим законодательством.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Полномочия главы района в случае, предусмотренном пунктом 14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 со дня принятия районным Собранием соответствующего решения.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3. Порядок принятия районным Собранием решений о досрочном прекращении полномочий главы района в случаях, предусмотренных пунктами 1-3, 5-10, 14 части 1 настоящей статьи, устанавливается Регламентом.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4.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района по решению районного Собрания депутатов.</w:t>
      </w:r>
    </w:p>
    <w:p w:rsidR="00742F50" w:rsidRPr="00940975" w:rsidRDefault="00742F50" w:rsidP="00BC785E">
      <w:pPr>
        <w:pStyle w:val="ad"/>
        <w:ind w:firstLine="709"/>
        <w:jc w:val="both"/>
        <w:rPr>
          <w:b w:val="0"/>
        </w:rPr>
      </w:pPr>
      <w:r w:rsidRPr="00940975">
        <w:rPr>
          <w:b w:val="0"/>
          <w:sz w:val="24"/>
          <w:szCs w:val="24"/>
        </w:rPr>
        <w:t>5. В случае досрочного прекращения полномочий главы района избрание нового главы района осуществляется не позднее чем через шесть месяцев со дня такого прекращения полномочий</w:t>
      </w:r>
      <w:proofErr w:type="gramStart"/>
      <w:r w:rsidRPr="00940975">
        <w:rPr>
          <w:b w:val="0"/>
          <w:sz w:val="24"/>
          <w:szCs w:val="24"/>
        </w:rPr>
        <w:t>.»;</w:t>
      </w:r>
    </w:p>
    <w:p w:rsidR="005E0936" w:rsidRPr="00940975" w:rsidRDefault="00807B4D" w:rsidP="00BC785E">
      <w:pPr>
        <w:ind w:firstLine="709"/>
        <w:rPr>
          <w:sz w:val="24"/>
          <w:szCs w:val="24"/>
        </w:rPr>
      </w:pPr>
      <w:proofErr w:type="gramEnd"/>
      <w:r w:rsidRPr="00940975">
        <w:rPr>
          <w:sz w:val="24"/>
          <w:szCs w:val="24"/>
        </w:rPr>
        <w:t>7</w:t>
      </w:r>
      <w:r w:rsidR="005E0936" w:rsidRPr="00940975">
        <w:rPr>
          <w:sz w:val="24"/>
          <w:szCs w:val="24"/>
        </w:rPr>
        <w:t>) главу 4 исключить.</w:t>
      </w:r>
    </w:p>
    <w:p w:rsidR="00742F50" w:rsidRPr="00940975" w:rsidRDefault="00807B4D" w:rsidP="00BC785E">
      <w:pPr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8</w:t>
      </w:r>
      <w:r w:rsidR="00742F50" w:rsidRPr="00940975">
        <w:rPr>
          <w:sz w:val="24"/>
          <w:szCs w:val="24"/>
        </w:rPr>
        <w:t>) статью 59 изложить в следующей редакции:</w:t>
      </w:r>
    </w:p>
    <w:p w:rsidR="00742F50" w:rsidRPr="00940975" w:rsidRDefault="00742F50" w:rsidP="00BC785E">
      <w:pPr>
        <w:pStyle w:val="2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«</w:t>
      </w:r>
      <w:bookmarkStart w:id="1" w:name="_Toc483920323"/>
      <w:r w:rsidRPr="00940975">
        <w:rPr>
          <w:sz w:val="24"/>
          <w:szCs w:val="24"/>
        </w:rPr>
        <w:t xml:space="preserve">Статья 59. </w:t>
      </w:r>
      <w:r w:rsidRPr="00940975">
        <w:rPr>
          <w:b/>
          <w:sz w:val="24"/>
          <w:szCs w:val="24"/>
        </w:rPr>
        <w:t>Порядок принятия решений районным Собранием  депутатов</w:t>
      </w:r>
      <w:bookmarkEnd w:id="1"/>
    </w:p>
    <w:p w:rsidR="00742F50" w:rsidRPr="00940975" w:rsidRDefault="00742F50" w:rsidP="00BC78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1.</w:t>
      </w:r>
      <w:r w:rsidRPr="00940975">
        <w:rPr>
          <w:sz w:val="24"/>
          <w:szCs w:val="24"/>
        </w:rPr>
        <w:tab/>
      </w:r>
      <w:proofErr w:type="gramStart"/>
      <w:r w:rsidRPr="00940975">
        <w:rPr>
          <w:sz w:val="24"/>
          <w:szCs w:val="24"/>
        </w:rPr>
        <w:t>Районное  Собран</w:t>
      </w:r>
      <w:r w:rsidR="005E0164" w:rsidRPr="00940975">
        <w:rPr>
          <w:sz w:val="24"/>
          <w:szCs w:val="24"/>
        </w:rPr>
        <w:t>ие депутатов по вопросам, отнесе</w:t>
      </w:r>
      <w:r w:rsidRPr="00940975">
        <w:rPr>
          <w:sz w:val="24"/>
          <w:szCs w:val="24"/>
        </w:rPr>
        <w:t xml:space="preserve">нным к его компетенции федеральными законами, законами Алтайского края, настоящим Уставом, принимает решения, устанавливающие правила, обязательные для исполнения на территории муниципального района, </w:t>
      </w:r>
      <w:r w:rsidRPr="00940975">
        <w:rPr>
          <w:sz w:val="24"/>
          <w:szCs w:val="24"/>
        </w:rPr>
        <w:lastRenderedPageBreak/>
        <w:t>решение об удалении главы района в отставку, а также решения по вопросам организации деятельности районного Собрания  депутатов и по иным вопросам, отнесенным к его компетенции федеральными законами, законами Алтайского края, настоящим уставом, вносит</w:t>
      </w:r>
      <w:proofErr w:type="gramEnd"/>
      <w:r w:rsidRPr="00940975">
        <w:rPr>
          <w:sz w:val="24"/>
          <w:szCs w:val="24"/>
        </w:rPr>
        <w:t xml:space="preserve"> в них изменения и дополнения.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Председатель районного Собрания депутатов издает постановления и распоряжения по вопросам организации деятельности районного Собрания, подписывает решения районного Собрания депутатов.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Решения принимаются на сессии районного Собрания депутатов открытым, в том числе поим</w:t>
      </w:r>
      <w:r w:rsidR="005E0164" w:rsidRPr="00940975">
        <w:rPr>
          <w:sz w:val="24"/>
          <w:szCs w:val="24"/>
        </w:rPr>
        <w:t>е</w:t>
      </w:r>
      <w:r w:rsidRPr="00940975">
        <w:rPr>
          <w:sz w:val="24"/>
          <w:szCs w:val="24"/>
        </w:rPr>
        <w:t>нным или тайным голосованием.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2. Открытое голосование в исключительных случаях в промежутках между сессиями может проводиться посредством опроса депутатов в порядке и по основаниям, предусмотренным Регламентом.</w:t>
      </w:r>
    </w:p>
    <w:p w:rsidR="00742F50" w:rsidRPr="00940975" w:rsidRDefault="00742F50" w:rsidP="00BC78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3.</w:t>
      </w:r>
      <w:r w:rsidRPr="00940975">
        <w:rPr>
          <w:sz w:val="24"/>
          <w:szCs w:val="24"/>
        </w:rPr>
        <w:tab/>
        <w:t xml:space="preserve">Решения,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Федеральным законом от 06 октября 2003 г. № 131-ФЗ. 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Иные решения, носящие нормативный характер, а также ненормативные решения принимаются большинством голосов от числа присутствующих на сессии депутатов, кроме решений, предусмотренных частями 4, 5 настоящей статьи.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 xml:space="preserve">4. </w:t>
      </w:r>
      <w:proofErr w:type="gramStart"/>
      <w:r w:rsidRPr="00940975">
        <w:rPr>
          <w:sz w:val="24"/>
          <w:szCs w:val="24"/>
        </w:rPr>
        <w:t>Решения об избрании и досрочном прекращении полномочий главы района, избрании и освобождении от должности председателя районного Собрания депутатов и его заместителя, об образовании постоянных комиссий и избрании их председателей и заместителей председателей, о создании контрольно-счетной палаты, назначении председателя контрольно-счетной палаты и аудитора, а также освобождение их от должности принимаются большинством голосов от установленной численности депутатов в порядке, установленном настоящим Уставом</w:t>
      </w:r>
      <w:proofErr w:type="gramEnd"/>
      <w:r w:rsidRPr="00940975">
        <w:rPr>
          <w:sz w:val="24"/>
          <w:szCs w:val="24"/>
        </w:rPr>
        <w:t xml:space="preserve"> и Регламентом.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Решение об удалении главы района в отставку принимается тайным голосованием большинством в две трети голосов от установленной численности депутатов в порядке, установленном настоящим Уставом и Регламентом.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5. Решения об утверждении районного бюджета, отчет об исполнении районного бюджета принимаются большинством голосов от установленной численности депутатов в порядке, установленном Регламентом.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6. Нормативный правовой акт, принятый районным Собранием депутатов, направляется главе района для подписания и опубликования (обнародования) в течение 10 дней. Глава района имеет право отклонить нормативный правовой акт, принятый районным Собранием депутатов. В этом случае указанный нормативный правовой акт течение 10 дней возвращается в районное Собрание депутатов с мотивированным обоснованием его отклонения либо с предложениями о внесении в него изменений и дополнений. Если глава района отклонит нормативный правовой акт, он вновь рассматривается районным Собранием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подписанию главой района в течение семи дней и опубликованию (обнародованию).</w:t>
      </w:r>
    </w:p>
    <w:p w:rsidR="00742F50" w:rsidRPr="00940975" w:rsidRDefault="00742F50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7. Решения районного Собрания депутатов доводятся до исполнителей в соответствии с Регламентом</w:t>
      </w:r>
      <w:proofErr w:type="gramStart"/>
      <w:r w:rsidRPr="00940975">
        <w:rPr>
          <w:sz w:val="24"/>
          <w:szCs w:val="24"/>
        </w:rPr>
        <w:t>.»;</w:t>
      </w:r>
    </w:p>
    <w:p w:rsidR="00333EE3" w:rsidRPr="00940975" w:rsidRDefault="00333EE3" w:rsidP="00BC785E">
      <w:pPr>
        <w:ind w:firstLine="709"/>
        <w:rPr>
          <w:sz w:val="24"/>
          <w:szCs w:val="24"/>
        </w:rPr>
      </w:pPr>
      <w:proofErr w:type="gramEnd"/>
      <w:r w:rsidRPr="00940975">
        <w:rPr>
          <w:sz w:val="24"/>
          <w:szCs w:val="24"/>
        </w:rPr>
        <w:t>9) статью 69 изложить в следующей редакции:</w:t>
      </w:r>
    </w:p>
    <w:p w:rsidR="00333EE3" w:rsidRPr="00940975" w:rsidRDefault="00333EE3" w:rsidP="00BC785E">
      <w:pPr>
        <w:pStyle w:val="2"/>
        <w:tabs>
          <w:tab w:val="left" w:pos="7800"/>
        </w:tabs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 xml:space="preserve">«Статья 69. </w:t>
      </w:r>
      <w:r w:rsidRPr="00940975">
        <w:rPr>
          <w:b/>
          <w:sz w:val="24"/>
          <w:szCs w:val="24"/>
        </w:rPr>
        <w:t xml:space="preserve">Составление и рассмотрение проекта районного бюджета, утверждение и исполнение районного бюджета, осуществление </w:t>
      </w:r>
      <w:proofErr w:type="gramStart"/>
      <w:r w:rsidRPr="00940975">
        <w:rPr>
          <w:b/>
          <w:sz w:val="24"/>
          <w:szCs w:val="24"/>
        </w:rPr>
        <w:t>контроля за</w:t>
      </w:r>
      <w:proofErr w:type="gramEnd"/>
      <w:r w:rsidRPr="00940975">
        <w:rPr>
          <w:b/>
          <w:sz w:val="24"/>
          <w:szCs w:val="24"/>
        </w:rPr>
        <w:t xml:space="preserve"> его исполнением</w:t>
      </w:r>
    </w:p>
    <w:p w:rsidR="00333EE3" w:rsidRPr="00940975" w:rsidRDefault="00333EE3" w:rsidP="00BC785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975">
        <w:rPr>
          <w:rFonts w:ascii="Times New Roman" w:hAnsi="Times New Roman"/>
          <w:sz w:val="24"/>
          <w:szCs w:val="24"/>
        </w:rPr>
        <w:t>1.</w:t>
      </w:r>
      <w:r w:rsidRPr="00940975">
        <w:rPr>
          <w:rFonts w:ascii="Times New Roman" w:hAnsi="Times New Roman"/>
          <w:sz w:val="24"/>
          <w:szCs w:val="24"/>
        </w:rPr>
        <w:tab/>
        <w:t>Составление проекта районного бюджета - исключительная прерогатива администрации района. Проект районного бюджета составляется в порядке, установленном администрацией района, в соответствии с Бюджетным кодексом и принимаемыми с соблюдением его требований решениями районного Собрания депутатов.</w:t>
      </w:r>
    </w:p>
    <w:p w:rsidR="00333EE3" w:rsidRPr="00940975" w:rsidRDefault="00333EE3" w:rsidP="00BC785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40975">
        <w:rPr>
          <w:rFonts w:ascii="Times New Roman" w:hAnsi="Times New Roman"/>
          <w:sz w:val="24"/>
          <w:szCs w:val="24"/>
        </w:rPr>
        <w:t>Непосредственное составление проекта районного бюджета осуществляет финансовый орган администрации района.</w:t>
      </w:r>
    </w:p>
    <w:p w:rsidR="00333EE3" w:rsidRPr="00940975" w:rsidRDefault="00333EE3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lastRenderedPageBreak/>
        <w:t>2. Администрация района вносит проект решения о районном бюджете на очередной финансовый год на рассмотрение районного Соб</w:t>
      </w:r>
      <w:r w:rsidR="005E0164" w:rsidRPr="00940975">
        <w:rPr>
          <w:sz w:val="24"/>
          <w:szCs w:val="24"/>
        </w:rPr>
        <w:t>рания депутатов в срок, определе</w:t>
      </w:r>
      <w:r w:rsidRPr="00940975">
        <w:rPr>
          <w:sz w:val="24"/>
          <w:szCs w:val="24"/>
        </w:rPr>
        <w:t>нный решением районного Собрания депутатов, но не позднее 15 ноября текущего года.</w:t>
      </w:r>
    </w:p>
    <w:p w:rsidR="00333EE3" w:rsidRPr="00940975" w:rsidRDefault="00333EE3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 xml:space="preserve">3. </w:t>
      </w:r>
      <w:proofErr w:type="gramStart"/>
      <w:r w:rsidRPr="00940975">
        <w:rPr>
          <w:sz w:val="24"/>
          <w:szCs w:val="24"/>
        </w:rPr>
        <w:t>Порядок рассмотрения проекта решения о районном бюджете и его утверждения определяется решениями районного Собрания депутатов в соответствии с требованиями Бюджетного кодекса и должен предусматривать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Бюджетного кодекса.</w:t>
      </w:r>
      <w:proofErr w:type="gramEnd"/>
    </w:p>
    <w:p w:rsidR="00333EE3" w:rsidRPr="00940975" w:rsidRDefault="00333EE3" w:rsidP="00BC785E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975">
        <w:rPr>
          <w:rFonts w:ascii="Times New Roman" w:hAnsi="Times New Roman"/>
          <w:sz w:val="24"/>
          <w:szCs w:val="24"/>
        </w:rPr>
        <w:t>4.  Исполнение районного бюджета обеспечивается администрацией района.</w:t>
      </w:r>
    </w:p>
    <w:p w:rsidR="00333EE3" w:rsidRPr="00940975" w:rsidRDefault="00333EE3" w:rsidP="00BC785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975">
        <w:rPr>
          <w:rFonts w:ascii="Times New Roman" w:hAnsi="Times New Roman"/>
          <w:sz w:val="24"/>
          <w:szCs w:val="24"/>
        </w:rPr>
        <w:t>5.</w:t>
      </w:r>
      <w:r w:rsidRPr="00940975">
        <w:rPr>
          <w:rFonts w:ascii="Times New Roman" w:hAnsi="Times New Roman"/>
          <w:sz w:val="24"/>
          <w:szCs w:val="24"/>
        </w:rPr>
        <w:tab/>
      </w:r>
      <w:proofErr w:type="gramStart"/>
      <w:r w:rsidRPr="00940975">
        <w:rPr>
          <w:rFonts w:ascii="Times New Roman" w:hAnsi="Times New Roman"/>
          <w:sz w:val="24"/>
          <w:szCs w:val="24"/>
        </w:rPr>
        <w:t>Муниципальный финансовый контроль осуществляется в соответствии с Бюджетным кодексом Российской Федерации.»;</w:t>
      </w:r>
      <w:proofErr w:type="gramEnd"/>
    </w:p>
    <w:p w:rsidR="005E0936" w:rsidRPr="00940975" w:rsidRDefault="00333EE3" w:rsidP="00BC785E">
      <w:pPr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10</w:t>
      </w:r>
      <w:r w:rsidR="005E0936" w:rsidRPr="00940975">
        <w:rPr>
          <w:sz w:val="24"/>
          <w:szCs w:val="24"/>
        </w:rPr>
        <w:t>) статью 74 изложить в следующей редакции:</w:t>
      </w:r>
    </w:p>
    <w:p w:rsidR="005E0936" w:rsidRPr="00940975" w:rsidRDefault="005E0936" w:rsidP="00BC785E">
      <w:pPr>
        <w:pStyle w:val="2"/>
        <w:tabs>
          <w:tab w:val="left" w:pos="7800"/>
        </w:tabs>
        <w:ind w:firstLine="709"/>
        <w:rPr>
          <w:b/>
          <w:sz w:val="24"/>
          <w:szCs w:val="24"/>
        </w:rPr>
      </w:pPr>
      <w:r w:rsidRPr="00940975">
        <w:rPr>
          <w:sz w:val="24"/>
          <w:szCs w:val="24"/>
        </w:rPr>
        <w:t>«</w:t>
      </w:r>
      <w:bookmarkStart w:id="2" w:name="_Toc483920340"/>
      <w:r w:rsidRPr="00940975">
        <w:rPr>
          <w:sz w:val="24"/>
          <w:szCs w:val="24"/>
        </w:rPr>
        <w:t xml:space="preserve">Статья 74. </w:t>
      </w:r>
      <w:r w:rsidRPr="00940975">
        <w:rPr>
          <w:b/>
          <w:sz w:val="24"/>
          <w:szCs w:val="24"/>
        </w:rPr>
        <w:t>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</w:t>
      </w:r>
      <w:bookmarkEnd w:id="2"/>
    </w:p>
    <w:p w:rsidR="005E0936" w:rsidRPr="00940975" w:rsidRDefault="005E0936" w:rsidP="00BC785E">
      <w:pPr>
        <w:pStyle w:val="ad"/>
        <w:ind w:right="-1"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муниципального района.</w:t>
      </w:r>
    </w:p>
    <w:p w:rsidR="005E0936" w:rsidRPr="00940975" w:rsidRDefault="005E0936" w:rsidP="00BC785E">
      <w:pPr>
        <w:pStyle w:val="ad"/>
        <w:ind w:right="-1" w:firstLine="709"/>
        <w:jc w:val="both"/>
        <w:rPr>
          <w:b w:val="0"/>
          <w:sz w:val="24"/>
          <w:szCs w:val="24"/>
        </w:rPr>
      </w:pPr>
      <w:r w:rsidRPr="00940975">
        <w:rPr>
          <w:b w:val="0"/>
          <w:sz w:val="24"/>
          <w:szCs w:val="24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5E0936" w:rsidRPr="00940975" w:rsidRDefault="005E0936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3.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района:</w:t>
      </w:r>
    </w:p>
    <w:p w:rsidR="005E0936" w:rsidRPr="00940975" w:rsidRDefault="005E0936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ab/>
        <w:t>о передаче им осуществления части своих полномочий по решению вопросов местного значения за счет межбюджетных трансфертов, предоставляемых из районного бюджета в бюджеты соответствующих поселений в соответствии с Бюджетным кодексом;</w:t>
      </w:r>
    </w:p>
    <w:p w:rsidR="005E0936" w:rsidRPr="00940975" w:rsidRDefault="005E0936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ab/>
        <w:t>о принятии от них осуществления части полномочий по решению вопросов местного значения за счет межбюджетных трансфертов, предоставляемых из бюджетов соответствующих поселений в районный бюджет в соответствии с Бюджетным Кодексом.</w:t>
      </w:r>
    </w:p>
    <w:p w:rsidR="005E0936" w:rsidRPr="00940975" w:rsidRDefault="005E0936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Указанные соглашения утверждаются районным Собранием  депутатов.</w:t>
      </w:r>
    </w:p>
    <w:p w:rsidR="005E0936" w:rsidRPr="00940975" w:rsidRDefault="00333EE3" w:rsidP="00BC78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С</w:t>
      </w:r>
      <w:r w:rsidR="005E0936" w:rsidRPr="00940975">
        <w:rPr>
          <w:sz w:val="24"/>
          <w:szCs w:val="24"/>
        </w:rPr>
        <w:t>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настоящим Уставом и (или) решением районного Собрания депутатов.</w:t>
      </w:r>
    </w:p>
    <w:p w:rsidR="005E0936" w:rsidRPr="00940975" w:rsidRDefault="005E0936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районного Собрания депутатов.</w:t>
      </w:r>
    </w:p>
    <w:p w:rsidR="005E0936" w:rsidRPr="00940975" w:rsidRDefault="00BC785E" w:rsidP="00BC785E">
      <w:pPr>
        <w:pStyle w:val="a4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4</w:t>
      </w:r>
      <w:r w:rsidR="005E0936" w:rsidRPr="00940975">
        <w:rPr>
          <w:sz w:val="24"/>
          <w:szCs w:val="24"/>
        </w:rPr>
        <w:t>. Органы местного самоуправления муниципального района:</w:t>
      </w:r>
    </w:p>
    <w:p w:rsidR="005E0936" w:rsidRPr="00940975" w:rsidRDefault="005E0936" w:rsidP="00BC785E">
      <w:pPr>
        <w:pStyle w:val="a4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1) оказывают поддержку органам местного самоуправления поселений при решении ими своих задач, содействуют выравниванию и расширению их возможностей по удовлетворению социально–экономических потребностей жителей поселений;</w:t>
      </w:r>
    </w:p>
    <w:p w:rsidR="005E0936" w:rsidRPr="00940975" w:rsidRDefault="005E0936" w:rsidP="00BC785E">
      <w:pPr>
        <w:pStyle w:val="a4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2) организуют и координируют участие органов местного самоуправления поселений в осуществлении мероприятий районного и межтерриториального значения;</w:t>
      </w:r>
    </w:p>
    <w:p w:rsidR="005E0936" w:rsidRPr="00940975" w:rsidRDefault="005E0936" w:rsidP="00BC785E">
      <w:pPr>
        <w:pStyle w:val="a4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3)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предложений.</w:t>
      </w:r>
    </w:p>
    <w:p w:rsidR="005E0936" w:rsidRPr="00940975" w:rsidRDefault="00BC785E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5</w:t>
      </w:r>
      <w:r w:rsidR="005E0936" w:rsidRPr="00940975">
        <w:rPr>
          <w:sz w:val="24"/>
          <w:szCs w:val="24"/>
        </w:rPr>
        <w:t xml:space="preserve">. Органы местного самоуправления поселений, находящихся в границах муниципального района, вправе направлять обращения в районное  Собрание депутатов, администрацию района. </w:t>
      </w:r>
    </w:p>
    <w:p w:rsidR="005E0936" w:rsidRPr="00940975" w:rsidRDefault="005E0936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lastRenderedPageBreak/>
        <w:t>Обращения, направленные в районное Собрания депутатов, должны быть рассмотрены на очередной сессии, в случае если обращение поступило</w:t>
      </w:r>
      <w:r w:rsidR="005E0164" w:rsidRPr="00940975">
        <w:rPr>
          <w:sz w:val="24"/>
          <w:szCs w:val="24"/>
        </w:rPr>
        <w:t xml:space="preserve"> не </w:t>
      </w:r>
      <w:proofErr w:type="gramStart"/>
      <w:r w:rsidR="005E0164" w:rsidRPr="00940975">
        <w:rPr>
          <w:sz w:val="24"/>
          <w:szCs w:val="24"/>
        </w:rPr>
        <w:t>позднее</w:t>
      </w:r>
      <w:proofErr w:type="gramEnd"/>
      <w:r w:rsidR="005E0164" w:rsidRPr="00940975">
        <w:rPr>
          <w:sz w:val="24"/>
          <w:szCs w:val="24"/>
        </w:rPr>
        <w:t xml:space="preserve"> чем за 14 дней до ее</w:t>
      </w:r>
      <w:r w:rsidRPr="00940975">
        <w:rPr>
          <w:sz w:val="24"/>
          <w:szCs w:val="24"/>
        </w:rPr>
        <w:t xml:space="preserve"> проведения.</w:t>
      </w:r>
    </w:p>
    <w:p w:rsidR="005E0936" w:rsidRPr="00940975" w:rsidRDefault="005E0936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На обращения, направленные в администрацию района, уполномоченными на то должностными лицами в течение 30 дней должен быть подготовлен ответ по существу.</w:t>
      </w:r>
    </w:p>
    <w:p w:rsidR="005E0936" w:rsidRPr="00940975" w:rsidRDefault="00BC785E" w:rsidP="00BC785E">
      <w:pPr>
        <w:pStyle w:val="a4"/>
        <w:ind w:right="-104" w:firstLine="709"/>
        <w:rPr>
          <w:sz w:val="24"/>
          <w:szCs w:val="24"/>
        </w:rPr>
      </w:pPr>
      <w:r w:rsidRPr="00940975">
        <w:rPr>
          <w:sz w:val="24"/>
          <w:szCs w:val="24"/>
        </w:rPr>
        <w:t>6</w:t>
      </w:r>
      <w:r w:rsidR="005E0936" w:rsidRPr="00940975">
        <w:rPr>
          <w:sz w:val="24"/>
          <w:szCs w:val="24"/>
        </w:rPr>
        <w:t>. Органы местного самоуправления района:</w:t>
      </w:r>
    </w:p>
    <w:p w:rsidR="005E0936" w:rsidRPr="00940975" w:rsidRDefault="005E0936" w:rsidP="00BC785E">
      <w:pPr>
        <w:pStyle w:val="a4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1) в интересах муниципального района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значения;</w:t>
      </w:r>
    </w:p>
    <w:p w:rsidR="005E0936" w:rsidRPr="00940975" w:rsidRDefault="005E0936" w:rsidP="00BC785E">
      <w:pPr>
        <w:pStyle w:val="a4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2) выполняют переданные им отдельные государственные полномочия органов государственной власти Алтайского края, обеспеченные необходимыми материальными ресурсами и финансовыми средствами, представляют органам государственной власти Алтайского края документы, связанные с осуществлением отдельных государственных полномочий.</w:t>
      </w:r>
    </w:p>
    <w:p w:rsidR="005E0936" w:rsidRPr="00940975" w:rsidRDefault="00BC785E" w:rsidP="00BC785E">
      <w:pPr>
        <w:pStyle w:val="ConsNormal"/>
        <w:widowControl/>
        <w:tabs>
          <w:tab w:val="left" w:pos="3960"/>
        </w:tabs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940975">
        <w:rPr>
          <w:rFonts w:ascii="Times New Roman" w:hAnsi="Times New Roman"/>
          <w:sz w:val="24"/>
          <w:szCs w:val="24"/>
        </w:rPr>
        <w:t>7</w:t>
      </w:r>
      <w:r w:rsidR="005E0936" w:rsidRPr="00940975">
        <w:rPr>
          <w:rFonts w:ascii="Times New Roman" w:hAnsi="Times New Roman"/>
          <w:sz w:val="24"/>
          <w:szCs w:val="24"/>
        </w:rPr>
        <w:t xml:space="preserve">. В случае выявления нарушений требований </w:t>
      </w:r>
      <w:proofErr w:type="gramStart"/>
      <w:r w:rsidR="005E0936" w:rsidRPr="00940975">
        <w:rPr>
          <w:rFonts w:ascii="Times New Roman" w:hAnsi="Times New Roman"/>
          <w:sz w:val="24"/>
          <w:szCs w:val="24"/>
        </w:rPr>
        <w:t>законов по вопросам</w:t>
      </w:r>
      <w:proofErr w:type="gramEnd"/>
      <w:r w:rsidR="005E0936" w:rsidRPr="00940975">
        <w:rPr>
          <w:rFonts w:ascii="Times New Roman" w:hAnsi="Times New Roman"/>
          <w:sz w:val="24"/>
          <w:szCs w:val="24"/>
        </w:rPr>
        <w:t xml:space="preserve"> осуществления органами местного самоуправления или должностными лицами местного самоуправления отдельных государственных полномочий,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</w:t>
      </w:r>
    </w:p>
    <w:p w:rsidR="005E0936" w:rsidRPr="00940975" w:rsidRDefault="005E0936" w:rsidP="00BC785E">
      <w:pPr>
        <w:pStyle w:val="ConsNormal"/>
        <w:widowControl/>
        <w:tabs>
          <w:tab w:val="left" w:pos="3960"/>
        </w:tabs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0975">
        <w:rPr>
          <w:rFonts w:ascii="Times New Roman" w:hAnsi="Times New Roman"/>
          <w:sz w:val="24"/>
          <w:szCs w:val="24"/>
        </w:rPr>
        <w:t>Указанные предписания могут быть обжалованы в судебном порядке.</w:t>
      </w:r>
    </w:p>
    <w:p w:rsidR="005E0936" w:rsidRPr="00940975" w:rsidRDefault="00BC785E" w:rsidP="00BC785E">
      <w:pPr>
        <w:pStyle w:val="a4"/>
        <w:ind w:firstLine="709"/>
        <w:rPr>
          <w:sz w:val="24"/>
          <w:szCs w:val="24"/>
        </w:rPr>
      </w:pPr>
      <w:r w:rsidRPr="00940975">
        <w:rPr>
          <w:sz w:val="24"/>
          <w:szCs w:val="24"/>
        </w:rPr>
        <w:t>8</w:t>
      </w:r>
      <w:r w:rsidR="005E0936" w:rsidRPr="00940975">
        <w:rPr>
          <w:sz w:val="24"/>
          <w:szCs w:val="24"/>
        </w:rPr>
        <w:t>. Споры между органами местного самоуправления и органами государственной власти Алтайского края разрешаются пут</w:t>
      </w:r>
      <w:r w:rsidR="005E0164" w:rsidRPr="00940975">
        <w:rPr>
          <w:sz w:val="24"/>
          <w:szCs w:val="24"/>
        </w:rPr>
        <w:t>е</w:t>
      </w:r>
      <w:r w:rsidR="005E0936" w:rsidRPr="00940975">
        <w:rPr>
          <w:sz w:val="24"/>
          <w:szCs w:val="24"/>
        </w:rPr>
        <w:t>м согласительных процедур или в судебном порядке</w:t>
      </w:r>
      <w:proofErr w:type="gramStart"/>
      <w:r w:rsidR="005E0936" w:rsidRPr="00940975">
        <w:rPr>
          <w:sz w:val="24"/>
          <w:szCs w:val="24"/>
        </w:rPr>
        <w:t>.».</w:t>
      </w:r>
      <w:proofErr w:type="gramEnd"/>
    </w:p>
    <w:p w:rsidR="005E0936" w:rsidRPr="00940975" w:rsidRDefault="005E0936" w:rsidP="00BC785E">
      <w:pPr>
        <w:pStyle w:val="a4"/>
        <w:ind w:firstLine="709"/>
        <w:rPr>
          <w:sz w:val="24"/>
          <w:szCs w:val="24"/>
        </w:rPr>
      </w:pPr>
    </w:p>
    <w:p w:rsidR="004E1FFD" w:rsidRPr="00940975" w:rsidRDefault="004E1FFD" w:rsidP="00BC785E">
      <w:pPr>
        <w:ind w:firstLine="709"/>
        <w:jc w:val="both"/>
        <w:rPr>
          <w:sz w:val="24"/>
          <w:szCs w:val="24"/>
        </w:rPr>
      </w:pPr>
    </w:p>
    <w:p w:rsidR="00807B4D" w:rsidRPr="00940975" w:rsidRDefault="00807B4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807B4D" w:rsidRPr="00940975" w:rsidRDefault="00807B4D" w:rsidP="00BC785E">
      <w:pPr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3. Опубликовать настоящее решение после государственной регистрации в  установленном  порядке.</w:t>
      </w:r>
    </w:p>
    <w:p w:rsidR="00807B4D" w:rsidRPr="00940975" w:rsidRDefault="00807B4D" w:rsidP="00BC78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0975">
        <w:rPr>
          <w:sz w:val="24"/>
          <w:szCs w:val="24"/>
        </w:rPr>
        <w:t>4. Настоящее решение вступает в силу со дня его официального опубликования, за исключением положений, для которых Федеральным законом от 06.10.2003 № 131-ФЗ «Об общих принципах организации местного самоуправления в Российской Федерации» и иными федеральными законами установлен иной срок вступления их в силу.</w:t>
      </w:r>
    </w:p>
    <w:p w:rsidR="00807B4D" w:rsidRPr="00940975" w:rsidRDefault="00807B4D" w:rsidP="00BC78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567C" w:rsidRPr="00940975" w:rsidRDefault="00FE567C" w:rsidP="00BC78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446D" w:rsidRPr="00940975" w:rsidRDefault="00BD446D" w:rsidP="002333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336F" w:rsidRPr="00940975" w:rsidRDefault="0023336F" w:rsidP="0023336F">
      <w:pPr>
        <w:ind w:firstLine="709"/>
        <w:jc w:val="both"/>
        <w:rPr>
          <w:sz w:val="24"/>
          <w:szCs w:val="24"/>
        </w:rPr>
      </w:pPr>
    </w:p>
    <w:p w:rsidR="00103282" w:rsidRPr="00940975" w:rsidRDefault="00517EAA" w:rsidP="00103282">
      <w:pPr>
        <w:pStyle w:val="a4"/>
        <w:ind w:firstLine="0"/>
        <w:rPr>
          <w:sz w:val="24"/>
          <w:szCs w:val="24"/>
        </w:rPr>
      </w:pPr>
      <w:r w:rsidRPr="00940975">
        <w:rPr>
          <w:sz w:val="24"/>
          <w:szCs w:val="24"/>
        </w:rPr>
        <w:t>Глава Первомайского района</w:t>
      </w:r>
      <w:r w:rsidRPr="00940975">
        <w:rPr>
          <w:sz w:val="24"/>
          <w:szCs w:val="24"/>
        </w:rPr>
        <w:tab/>
        <w:t xml:space="preserve">                                                                          </w:t>
      </w:r>
      <w:r w:rsidR="000040D8" w:rsidRPr="00940975">
        <w:rPr>
          <w:sz w:val="24"/>
          <w:szCs w:val="24"/>
        </w:rPr>
        <w:t xml:space="preserve">  </w:t>
      </w:r>
      <w:r w:rsidR="005E0936" w:rsidRPr="00940975">
        <w:rPr>
          <w:sz w:val="24"/>
          <w:szCs w:val="24"/>
        </w:rPr>
        <w:t xml:space="preserve">        </w:t>
      </w:r>
      <w:r w:rsidRPr="00940975">
        <w:rPr>
          <w:sz w:val="24"/>
          <w:szCs w:val="24"/>
        </w:rPr>
        <w:t>Ю.А. Фролова</w:t>
      </w:r>
      <w:r w:rsidRPr="00940975">
        <w:rPr>
          <w:sz w:val="24"/>
          <w:szCs w:val="24"/>
        </w:rPr>
        <w:tab/>
      </w:r>
      <w:r w:rsidRPr="00940975">
        <w:rPr>
          <w:sz w:val="24"/>
          <w:szCs w:val="24"/>
        </w:rPr>
        <w:tab/>
      </w:r>
      <w:r w:rsidRPr="00940975">
        <w:rPr>
          <w:sz w:val="24"/>
          <w:szCs w:val="24"/>
        </w:rPr>
        <w:tab/>
      </w:r>
      <w:r w:rsidRPr="00940975">
        <w:rPr>
          <w:sz w:val="24"/>
          <w:szCs w:val="24"/>
        </w:rPr>
        <w:tab/>
      </w:r>
      <w:r w:rsidRPr="00940975">
        <w:rPr>
          <w:sz w:val="24"/>
          <w:szCs w:val="24"/>
        </w:rPr>
        <w:tab/>
      </w:r>
    </w:p>
    <w:p w:rsidR="00103282" w:rsidRPr="00940975" w:rsidRDefault="00103282" w:rsidP="00103282">
      <w:pPr>
        <w:jc w:val="both"/>
        <w:rPr>
          <w:sz w:val="24"/>
          <w:szCs w:val="24"/>
        </w:rPr>
      </w:pPr>
    </w:p>
    <w:p w:rsidR="00E44041" w:rsidRPr="00940975" w:rsidRDefault="00E44041" w:rsidP="00E44041">
      <w:pPr>
        <w:jc w:val="both"/>
        <w:rPr>
          <w:sz w:val="24"/>
          <w:szCs w:val="24"/>
        </w:rPr>
      </w:pPr>
      <w:r w:rsidRPr="00940975">
        <w:rPr>
          <w:sz w:val="24"/>
          <w:szCs w:val="24"/>
        </w:rPr>
        <w:t xml:space="preserve">Председатель районного Собрания депутатов </w:t>
      </w:r>
      <w:r w:rsidRPr="00940975">
        <w:rPr>
          <w:sz w:val="24"/>
          <w:szCs w:val="24"/>
        </w:rPr>
        <w:tab/>
      </w:r>
      <w:r w:rsidRPr="00940975">
        <w:rPr>
          <w:sz w:val="24"/>
          <w:szCs w:val="24"/>
        </w:rPr>
        <w:tab/>
      </w:r>
      <w:r w:rsidR="00517EAA" w:rsidRPr="00940975">
        <w:rPr>
          <w:sz w:val="24"/>
          <w:szCs w:val="24"/>
        </w:rPr>
        <w:tab/>
      </w:r>
      <w:r w:rsidR="000040D8" w:rsidRPr="00940975">
        <w:rPr>
          <w:sz w:val="24"/>
          <w:szCs w:val="24"/>
        </w:rPr>
        <w:t xml:space="preserve">                     </w:t>
      </w:r>
      <w:r w:rsidR="005E0936" w:rsidRPr="00940975">
        <w:rPr>
          <w:sz w:val="24"/>
          <w:szCs w:val="24"/>
        </w:rPr>
        <w:t xml:space="preserve">               </w:t>
      </w:r>
      <w:r w:rsidR="000040D8" w:rsidRPr="00940975">
        <w:rPr>
          <w:sz w:val="24"/>
          <w:szCs w:val="24"/>
        </w:rPr>
        <w:t>Ю</w:t>
      </w:r>
      <w:r w:rsidR="00517EAA" w:rsidRPr="00940975">
        <w:rPr>
          <w:sz w:val="24"/>
          <w:szCs w:val="24"/>
        </w:rPr>
        <w:t>.П. Логинов</w:t>
      </w:r>
      <w:r w:rsidRPr="00940975">
        <w:rPr>
          <w:sz w:val="24"/>
          <w:szCs w:val="24"/>
        </w:rPr>
        <w:tab/>
      </w:r>
    </w:p>
    <w:p w:rsidR="00E44041" w:rsidRPr="00940975" w:rsidRDefault="00E44041" w:rsidP="00C03D8A">
      <w:pPr>
        <w:ind w:firstLine="709"/>
        <w:jc w:val="both"/>
        <w:rPr>
          <w:sz w:val="24"/>
          <w:szCs w:val="24"/>
        </w:rPr>
      </w:pPr>
    </w:p>
    <w:p w:rsidR="00E44041" w:rsidRPr="00940975" w:rsidRDefault="00E44041" w:rsidP="007F5B0B">
      <w:pPr>
        <w:jc w:val="both"/>
        <w:rPr>
          <w:sz w:val="24"/>
          <w:szCs w:val="24"/>
        </w:rPr>
      </w:pPr>
    </w:p>
    <w:sectPr w:rsidR="00E44041" w:rsidRPr="00940975" w:rsidSect="00C54DB9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567" w:bottom="284" w:left="1134" w:header="312" w:footer="42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35" w:rsidRDefault="00F34C35">
      <w:r>
        <w:separator/>
      </w:r>
    </w:p>
  </w:endnote>
  <w:endnote w:type="continuationSeparator" w:id="0">
    <w:p w:rsidR="00F34C35" w:rsidRDefault="00F3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4A" w:rsidRDefault="00641E4A">
    <w:pPr>
      <w:pStyle w:val="aa"/>
      <w:jc w:val="right"/>
    </w:pPr>
  </w:p>
  <w:p w:rsidR="00641E4A" w:rsidRDefault="00641E4A">
    <w:pPr>
      <w:pStyle w:val="aa"/>
      <w:jc w:val="right"/>
    </w:pPr>
  </w:p>
  <w:p w:rsidR="00641E4A" w:rsidRDefault="00641E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35" w:rsidRDefault="00F34C35">
      <w:r>
        <w:separator/>
      </w:r>
    </w:p>
  </w:footnote>
  <w:footnote w:type="continuationSeparator" w:id="0">
    <w:p w:rsidR="00F34C35" w:rsidRDefault="00F3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61423"/>
      <w:docPartObj>
        <w:docPartGallery w:val="Page Numbers (Top of Page)"/>
        <w:docPartUnique/>
      </w:docPartObj>
    </w:sdtPr>
    <w:sdtContent>
      <w:p w:rsidR="00641E4A" w:rsidRDefault="0092725F">
        <w:pPr>
          <w:pStyle w:val="a8"/>
          <w:jc w:val="center"/>
        </w:pPr>
        <w:r>
          <w:fldChar w:fldCharType="begin"/>
        </w:r>
        <w:r w:rsidR="00FB7AF3">
          <w:instrText>PAGE   \* MERGEFORMAT</w:instrText>
        </w:r>
        <w:r>
          <w:fldChar w:fldCharType="separate"/>
        </w:r>
        <w:r w:rsidR="00CF26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1E4A" w:rsidRDefault="00641E4A">
    <w:pPr>
      <w:pStyle w:val="a8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4A" w:rsidRDefault="00641E4A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36"/>
    <w:rsid w:val="000013F3"/>
    <w:rsid w:val="000040D8"/>
    <w:rsid w:val="00006334"/>
    <w:rsid w:val="00007D65"/>
    <w:rsid w:val="00016A46"/>
    <w:rsid w:val="00022072"/>
    <w:rsid w:val="00027745"/>
    <w:rsid w:val="000279E7"/>
    <w:rsid w:val="00040F76"/>
    <w:rsid w:val="00051EFE"/>
    <w:rsid w:val="000539F2"/>
    <w:rsid w:val="0005745E"/>
    <w:rsid w:val="000720A0"/>
    <w:rsid w:val="00084D27"/>
    <w:rsid w:val="00090643"/>
    <w:rsid w:val="00093B99"/>
    <w:rsid w:val="000B6608"/>
    <w:rsid w:val="000C07BD"/>
    <w:rsid w:val="000D03EA"/>
    <w:rsid w:val="000D7E6A"/>
    <w:rsid w:val="000E0EA9"/>
    <w:rsid w:val="000E5D8E"/>
    <w:rsid w:val="000E6998"/>
    <w:rsid w:val="000F0A30"/>
    <w:rsid w:val="000F2644"/>
    <w:rsid w:val="000F2DFE"/>
    <w:rsid w:val="000F2E22"/>
    <w:rsid w:val="000F4DDB"/>
    <w:rsid w:val="00102527"/>
    <w:rsid w:val="00103282"/>
    <w:rsid w:val="00111175"/>
    <w:rsid w:val="00122C1B"/>
    <w:rsid w:val="00135FC7"/>
    <w:rsid w:val="00142A86"/>
    <w:rsid w:val="0014476B"/>
    <w:rsid w:val="00145125"/>
    <w:rsid w:val="00146851"/>
    <w:rsid w:val="001470B4"/>
    <w:rsid w:val="00151D56"/>
    <w:rsid w:val="00152B9F"/>
    <w:rsid w:val="00167445"/>
    <w:rsid w:val="00175E01"/>
    <w:rsid w:val="001767F9"/>
    <w:rsid w:val="001837ED"/>
    <w:rsid w:val="00187014"/>
    <w:rsid w:val="001A02C1"/>
    <w:rsid w:val="001B1470"/>
    <w:rsid w:val="001E243D"/>
    <w:rsid w:val="001E31C2"/>
    <w:rsid w:val="001F376D"/>
    <w:rsid w:val="002003D9"/>
    <w:rsid w:val="0020053E"/>
    <w:rsid w:val="00212936"/>
    <w:rsid w:val="0021486C"/>
    <w:rsid w:val="00217BC0"/>
    <w:rsid w:val="0023336F"/>
    <w:rsid w:val="002408CB"/>
    <w:rsid w:val="002416AB"/>
    <w:rsid w:val="00246196"/>
    <w:rsid w:val="00260A86"/>
    <w:rsid w:val="00262B00"/>
    <w:rsid w:val="00266405"/>
    <w:rsid w:val="00273518"/>
    <w:rsid w:val="00284309"/>
    <w:rsid w:val="002A5FF1"/>
    <w:rsid w:val="002B25E3"/>
    <w:rsid w:val="002B418F"/>
    <w:rsid w:val="00304EAE"/>
    <w:rsid w:val="0031766C"/>
    <w:rsid w:val="00333EE3"/>
    <w:rsid w:val="00345B54"/>
    <w:rsid w:val="00347A08"/>
    <w:rsid w:val="00386F48"/>
    <w:rsid w:val="00392EAF"/>
    <w:rsid w:val="00396D48"/>
    <w:rsid w:val="00396FDA"/>
    <w:rsid w:val="003A2210"/>
    <w:rsid w:val="003B33BF"/>
    <w:rsid w:val="003B6649"/>
    <w:rsid w:val="003E029D"/>
    <w:rsid w:val="003E5DFB"/>
    <w:rsid w:val="003E7434"/>
    <w:rsid w:val="00411EA5"/>
    <w:rsid w:val="00431DEF"/>
    <w:rsid w:val="00435521"/>
    <w:rsid w:val="00436A4D"/>
    <w:rsid w:val="0043757C"/>
    <w:rsid w:val="00441CD8"/>
    <w:rsid w:val="0045535D"/>
    <w:rsid w:val="004C02C9"/>
    <w:rsid w:val="004C0846"/>
    <w:rsid w:val="004C46EE"/>
    <w:rsid w:val="004D556F"/>
    <w:rsid w:val="004D5D40"/>
    <w:rsid w:val="004D67B9"/>
    <w:rsid w:val="004E1FFD"/>
    <w:rsid w:val="004F13FB"/>
    <w:rsid w:val="004F6526"/>
    <w:rsid w:val="004F6E81"/>
    <w:rsid w:val="00511CBE"/>
    <w:rsid w:val="005123EC"/>
    <w:rsid w:val="00517EAA"/>
    <w:rsid w:val="005300CB"/>
    <w:rsid w:val="0053260F"/>
    <w:rsid w:val="0053312B"/>
    <w:rsid w:val="005344DA"/>
    <w:rsid w:val="00560266"/>
    <w:rsid w:val="005630F3"/>
    <w:rsid w:val="00580187"/>
    <w:rsid w:val="00584C52"/>
    <w:rsid w:val="00591637"/>
    <w:rsid w:val="005938C5"/>
    <w:rsid w:val="005946DE"/>
    <w:rsid w:val="00595839"/>
    <w:rsid w:val="0059662F"/>
    <w:rsid w:val="005A092F"/>
    <w:rsid w:val="005A1EA2"/>
    <w:rsid w:val="005A29D8"/>
    <w:rsid w:val="005B46B6"/>
    <w:rsid w:val="005B747C"/>
    <w:rsid w:val="005C1C4E"/>
    <w:rsid w:val="005C3EA3"/>
    <w:rsid w:val="005C4AFB"/>
    <w:rsid w:val="005E0164"/>
    <w:rsid w:val="005E0936"/>
    <w:rsid w:val="005E7F6F"/>
    <w:rsid w:val="005F0FB6"/>
    <w:rsid w:val="006001BD"/>
    <w:rsid w:val="006273C2"/>
    <w:rsid w:val="0063162E"/>
    <w:rsid w:val="00641E4A"/>
    <w:rsid w:val="00650958"/>
    <w:rsid w:val="00655107"/>
    <w:rsid w:val="0066200E"/>
    <w:rsid w:val="00680453"/>
    <w:rsid w:val="00683E76"/>
    <w:rsid w:val="006940E2"/>
    <w:rsid w:val="00696745"/>
    <w:rsid w:val="006A17B2"/>
    <w:rsid w:val="006A18F1"/>
    <w:rsid w:val="006A6405"/>
    <w:rsid w:val="006A7CE1"/>
    <w:rsid w:val="006B18A4"/>
    <w:rsid w:val="006B5DEE"/>
    <w:rsid w:val="006B685C"/>
    <w:rsid w:val="006B72EE"/>
    <w:rsid w:val="006C4FAA"/>
    <w:rsid w:val="006E2377"/>
    <w:rsid w:val="006E2C55"/>
    <w:rsid w:val="006E31D2"/>
    <w:rsid w:val="00712082"/>
    <w:rsid w:val="00712128"/>
    <w:rsid w:val="00720BEC"/>
    <w:rsid w:val="00723132"/>
    <w:rsid w:val="007235C9"/>
    <w:rsid w:val="00730898"/>
    <w:rsid w:val="00730BEA"/>
    <w:rsid w:val="007313DA"/>
    <w:rsid w:val="00741A08"/>
    <w:rsid w:val="00742F05"/>
    <w:rsid w:val="00742F50"/>
    <w:rsid w:val="007570B4"/>
    <w:rsid w:val="007614C5"/>
    <w:rsid w:val="00795071"/>
    <w:rsid w:val="00796A95"/>
    <w:rsid w:val="007B57CA"/>
    <w:rsid w:val="007B7555"/>
    <w:rsid w:val="007D0120"/>
    <w:rsid w:val="007D74C2"/>
    <w:rsid w:val="007E1D45"/>
    <w:rsid w:val="007F5B0B"/>
    <w:rsid w:val="007F7877"/>
    <w:rsid w:val="00803E52"/>
    <w:rsid w:val="00807B4D"/>
    <w:rsid w:val="00845C1E"/>
    <w:rsid w:val="00856F46"/>
    <w:rsid w:val="008616F6"/>
    <w:rsid w:val="008741DB"/>
    <w:rsid w:val="0088543F"/>
    <w:rsid w:val="008976E3"/>
    <w:rsid w:val="008A03E0"/>
    <w:rsid w:val="008A6037"/>
    <w:rsid w:val="008A6201"/>
    <w:rsid w:val="008A654E"/>
    <w:rsid w:val="008B6AD5"/>
    <w:rsid w:val="008B7D71"/>
    <w:rsid w:val="008C341C"/>
    <w:rsid w:val="008C61A7"/>
    <w:rsid w:val="008E1CEF"/>
    <w:rsid w:val="008F39EF"/>
    <w:rsid w:val="00902565"/>
    <w:rsid w:val="00911BB1"/>
    <w:rsid w:val="00922138"/>
    <w:rsid w:val="0092725F"/>
    <w:rsid w:val="00940975"/>
    <w:rsid w:val="009727C1"/>
    <w:rsid w:val="009758B0"/>
    <w:rsid w:val="00977173"/>
    <w:rsid w:val="00986BF6"/>
    <w:rsid w:val="009872A4"/>
    <w:rsid w:val="009A5990"/>
    <w:rsid w:val="009A60FE"/>
    <w:rsid w:val="009A719D"/>
    <w:rsid w:val="009C0343"/>
    <w:rsid w:val="009C7E3E"/>
    <w:rsid w:val="009D0900"/>
    <w:rsid w:val="009D1A4E"/>
    <w:rsid w:val="009E0373"/>
    <w:rsid w:val="009E1B37"/>
    <w:rsid w:val="009F2847"/>
    <w:rsid w:val="009F5BEF"/>
    <w:rsid w:val="009F6241"/>
    <w:rsid w:val="00A023CC"/>
    <w:rsid w:val="00A10CE2"/>
    <w:rsid w:val="00A10F91"/>
    <w:rsid w:val="00A17AAD"/>
    <w:rsid w:val="00A26DD4"/>
    <w:rsid w:val="00A41D5D"/>
    <w:rsid w:val="00A44F25"/>
    <w:rsid w:val="00A44F64"/>
    <w:rsid w:val="00AC6990"/>
    <w:rsid w:val="00AF5F00"/>
    <w:rsid w:val="00B16F74"/>
    <w:rsid w:val="00B4371A"/>
    <w:rsid w:val="00B51D62"/>
    <w:rsid w:val="00B56C8D"/>
    <w:rsid w:val="00B62095"/>
    <w:rsid w:val="00B74D2C"/>
    <w:rsid w:val="00B76EDF"/>
    <w:rsid w:val="00B812F0"/>
    <w:rsid w:val="00B82A0E"/>
    <w:rsid w:val="00B90D59"/>
    <w:rsid w:val="00BB6DB3"/>
    <w:rsid w:val="00BC5899"/>
    <w:rsid w:val="00BC6B87"/>
    <w:rsid w:val="00BC785E"/>
    <w:rsid w:val="00BD19FE"/>
    <w:rsid w:val="00BD446D"/>
    <w:rsid w:val="00BD594D"/>
    <w:rsid w:val="00BF66CB"/>
    <w:rsid w:val="00C03D8A"/>
    <w:rsid w:val="00C04261"/>
    <w:rsid w:val="00C046A8"/>
    <w:rsid w:val="00C54DB9"/>
    <w:rsid w:val="00C614A1"/>
    <w:rsid w:val="00C91301"/>
    <w:rsid w:val="00CA175B"/>
    <w:rsid w:val="00CB48FE"/>
    <w:rsid w:val="00CD32D2"/>
    <w:rsid w:val="00CE1E53"/>
    <w:rsid w:val="00CF2640"/>
    <w:rsid w:val="00CF4C02"/>
    <w:rsid w:val="00D02D54"/>
    <w:rsid w:val="00D10891"/>
    <w:rsid w:val="00D247E6"/>
    <w:rsid w:val="00D407E0"/>
    <w:rsid w:val="00D45BCB"/>
    <w:rsid w:val="00D5082D"/>
    <w:rsid w:val="00D64356"/>
    <w:rsid w:val="00D77613"/>
    <w:rsid w:val="00D85936"/>
    <w:rsid w:val="00D8661E"/>
    <w:rsid w:val="00DA0FB0"/>
    <w:rsid w:val="00DB2BA0"/>
    <w:rsid w:val="00DE41AB"/>
    <w:rsid w:val="00DE4605"/>
    <w:rsid w:val="00DE5A2A"/>
    <w:rsid w:val="00DF0D8D"/>
    <w:rsid w:val="00E22CED"/>
    <w:rsid w:val="00E30BB4"/>
    <w:rsid w:val="00E352AA"/>
    <w:rsid w:val="00E44041"/>
    <w:rsid w:val="00E51EEE"/>
    <w:rsid w:val="00E672F2"/>
    <w:rsid w:val="00E74022"/>
    <w:rsid w:val="00EA011B"/>
    <w:rsid w:val="00EB481F"/>
    <w:rsid w:val="00EC52BB"/>
    <w:rsid w:val="00ED2832"/>
    <w:rsid w:val="00ED2972"/>
    <w:rsid w:val="00ED2A30"/>
    <w:rsid w:val="00ED42EE"/>
    <w:rsid w:val="00EE421C"/>
    <w:rsid w:val="00EE6416"/>
    <w:rsid w:val="00EF1C05"/>
    <w:rsid w:val="00EF32C8"/>
    <w:rsid w:val="00F16F11"/>
    <w:rsid w:val="00F34C35"/>
    <w:rsid w:val="00F3512A"/>
    <w:rsid w:val="00F358F3"/>
    <w:rsid w:val="00F4619E"/>
    <w:rsid w:val="00F47233"/>
    <w:rsid w:val="00F5488C"/>
    <w:rsid w:val="00F55FB7"/>
    <w:rsid w:val="00F57806"/>
    <w:rsid w:val="00F625D5"/>
    <w:rsid w:val="00F64DC8"/>
    <w:rsid w:val="00F6615B"/>
    <w:rsid w:val="00F7252F"/>
    <w:rsid w:val="00F7520C"/>
    <w:rsid w:val="00F7781C"/>
    <w:rsid w:val="00F77D81"/>
    <w:rsid w:val="00F77E12"/>
    <w:rsid w:val="00FB7AF3"/>
    <w:rsid w:val="00FD1826"/>
    <w:rsid w:val="00FE0450"/>
    <w:rsid w:val="00FE567C"/>
    <w:rsid w:val="00FE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3E"/>
  </w:style>
  <w:style w:type="paragraph" w:styleId="1">
    <w:name w:val="heading 1"/>
    <w:basedOn w:val="a"/>
    <w:next w:val="a"/>
    <w:qFormat/>
    <w:rsid w:val="0020053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05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0053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0053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053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0053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0053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0053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0053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053E"/>
    <w:rPr>
      <w:sz w:val="26"/>
    </w:rPr>
  </w:style>
  <w:style w:type="paragraph" w:styleId="a4">
    <w:name w:val="Body Text Indent"/>
    <w:basedOn w:val="a"/>
    <w:link w:val="a5"/>
    <w:rsid w:val="0020053E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2138"/>
  </w:style>
  <w:style w:type="character" w:customStyle="1" w:styleId="a9">
    <w:name w:val="Верхний колонтитул Знак"/>
    <w:basedOn w:val="a0"/>
    <w:link w:val="a8"/>
    <w:uiPriority w:val="99"/>
    <w:rsid w:val="00650958"/>
  </w:style>
  <w:style w:type="paragraph" w:customStyle="1" w:styleId="ac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paragraph" w:customStyle="1" w:styleId="Title">
    <w:name w:val="Title!Название НПА"/>
    <w:basedOn w:val="a"/>
    <w:rsid w:val="00392EA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Title"/>
    <w:basedOn w:val="a"/>
    <w:link w:val="ae"/>
    <w:qFormat/>
    <w:rsid w:val="00392EAF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392EAF"/>
    <w:rPr>
      <w:b/>
      <w:sz w:val="28"/>
    </w:rPr>
  </w:style>
  <w:style w:type="paragraph" w:customStyle="1" w:styleId="ConsNormal">
    <w:name w:val="ConsNormal"/>
    <w:rsid w:val="00392EAF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basedOn w:val="a0"/>
    <w:rsid w:val="00392EAF"/>
  </w:style>
  <w:style w:type="paragraph" w:customStyle="1" w:styleId="ConsNonformat">
    <w:name w:val="ConsNonformat"/>
    <w:rsid w:val="00392E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392EAF"/>
    <w:pPr>
      <w:ind w:left="720"/>
      <w:contextualSpacing/>
    </w:pPr>
  </w:style>
  <w:style w:type="paragraph" w:customStyle="1" w:styleId="ConsPlusNormal">
    <w:name w:val="ConsPlusNormal"/>
    <w:rsid w:val="00DE5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semiHidden/>
    <w:unhideWhenUsed/>
    <w:rsid w:val="001E31C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E31C2"/>
  </w:style>
  <w:style w:type="paragraph" w:styleId="22">
    <w:name w:val="Body Text 2"/>
    <w:basedOn w:val="a"/>
    <w:link w:val="23"/>
    <w:uiPriority w:val="99"/>
    <w:semiHidden/>
    <w:unhideWhenUsed/>
    <w:rsid w:val="00C9130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91301"/>
  </w:style>
  <w:style w:type="character" w:customStyle="1" w:styleId="a5">
    <w:name w:val="Основной текст с отступом Знак"/>
    <w:basedOn w:val="a0"/>
    <w:link w:val="a4"/>
    <w:rsid w:val="00BD446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A283F7C4D7E0648C6446CA642070F39406F0B32148BB9C6190B5A31FB83DF7C79BC7B503978389D3E7C8B25FC0CA2C20B9D870DC8W0Z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105</TotalTime>
  <Pages>10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14</cp:revision>
  <cp:lastPrinted>2023-05-11T04:03:00Z</cp:lastPrinted>
  <dcterms:created xsi:type="dcterms:W3CDTF">2023-04-07T03:39:00Z</dcterms:created>
  <dcterms:modified xsi:type="dcterms:W3CDTF">2023-06-28T01:23:00Z</dcterms:modified>
</cp:coreProperties>
</file>