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72360" w:rsidP="00A2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7236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F74C53" w:rsidP="00706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от 15.04.2021 № 408 «</w:t>
            </w:r>
            <w:r w:rsidR="00CA125B" w:rsidRPr="008E6042">
              <w:rPr>
                <w:sz w:val="24"/>
                <w:szCs w:val="24"/>
              </w:rPr>
              <w:t xml:space="preserve">Об утверждении </w:t>
            </w:r>
            <w:r w:rsidR="00706D2C">
              <w:rPr>
                <w:sz w:val="24"/>
                <w:szCs w:val="24"/>
              </w:rPr>
              <w:t>требований к</w:t>
            </w:r>
            <w:r w:rsidR="00A23A89">
              <w:rPr>
                <w:sz w:val="24"/>
                <w:szCs w:val="24"/>
              </w:rPr>
              <w:t xml:space="preserve"> конкурсно</w:t>
            </w:r>
            <w:r w:rsidR="00706D2C">
              <w:rPr>
                <w:sz w:val="24"/>
                <w:szCs w:val="24"/>
              </w:rPr>
              <w:t>му</w:t>
            </w:r>
            <w:r w:rsidR="00A23A89">
              <w:rPr>
                <w:sz w:val="24"/>
                <w:szCs w:val="24"/>
              </w:rPr>
              <w:t xml:space="preserve"> отбор</w:t>
            </w:r>
            <w:r w:rsidR="00706D2C">
              <w:rPr>
                <w:sz w:val="24"/>
                <w:szCs w:val="24"/>
              </w:rPr>
              <w:t>у</w:t>
            </w:r>
            <w:r w:rsidR="00A23A89">
              <w:rPr>
                <w:sz w:val="24"/>
                <w:szCs w:val="24"/>
              </w:rPr>
              <w:t xml:space="preserve"> инициативных проектов развития (создания) общественной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</w:t>
      </w:r>
      <w:r w:rsidR="00F74C53">
        <w:rPr>
          <w:sz w:val="28"/>
          <w:szCs w:val="28"/>
        </w:rPr>
        <w:t>целях упрощения подачи документов на конкурсный отбор инициативных проектов развития (создания) общественной инфраструктуры, по решению вопросов местного значения муниципального района, в соответствии с федеральным законом</w:t>
      </w:r>
      <w:r w:rsidR="00F74C53" w:rsidRPr="00F74C53">
        <w:rPr>
          <w:sz w:val="28"/>
          <w:szCs w:val="28"/>
        </w:rPr>
        <w:t xml:space="preserve"> от 06.10.2003 </w:t>
      </w:r>
      <w:r w:rsidR="00F74C53">
        <w:rPr>
          <w:sz w:val="28"/>
          <w:szCs w:val="28"/>
        </w:rPr>
        <w:t>№</w:t>
      </w:r>
      <w:r w:rsidR="00F74C53" w:rsidRPr="00F74C53">
        <w:rPr>
          <w:sz w:val="28"/>
          <w:szCs w:val="28"/>
        </w:rPr>
        <w:t xml:space="preserve"> 131-ФЗ </w:t>
      </w:r>
      <w:r w:rsidR="00F74C53">
        <w:rPr>
          <w:sz w:val="28"/>
          <w:szCs w:val="28"/>
        </w:rPr>
        <w:t>«</w:t>
      </w:r>
      <w:r w:rsidR="00F74C53" w:rsidRPr="00F74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C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74C53" w:rsidRDefault="00A23A89" w:rsidP="00706D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C53">
        <w:rPr>
          <w:sz w:val="28"/>
          <w:szCs w:val="28"/>
        </w:rPr>
        <w:t xml:space="preserve">Пункт </w:t>
      </w:r>
      <w:r w:rsidR="00F03FFA" w:rsidRPr="00706D2C">
        <w:rPr>
          <w:sz w:val="28"/>
          <w:szCs w:val="28"/>
        </w:rPr>
        <w:t>1.</w:t>
      </w:r>
      <w:r w:rsidR="003C049B" w:rsidRPr="00706D2C">
        <w:rPr>
          <w:iCs/>
          <w:sz w:val="28"/>
        </w:rPr>
        <w:t xml:space="preserve"> </w:t>
      </w:r>
      <w:r w:rsidR="00F74C53">
        <w:rPr>
          <w:sz w:val="28"/>
          <w:szCs w:val="28"/>
        </w:rPr>
        <w:t>постановления администрации Первомайского района № 408 от 15.04.2021, читать в новой редакции:</w:t>
      </w:r>
    </w:p>
    <w:p w:rsidR="00706D2C" w:rsidRPr="00706D2C" w:rsidRDefault="00F74C53" w:rsidP="00F74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866609">
        <w:rPr>
          <w:sz w:val="28"/>
          <w:szCs w:val="28"/>
        </w:rPr>
        <w:t>Т</w:t>
      </w:r>
      <w:r w:rsidR="00706D2C" w:rsidRPr="00706D2C">
        <w:rPr>
          <w:sz w:val="28"/>
          <w:szCs w:val="28"/>
        </w:rPr>
        <w:t xml:space="preserve">иповые (примерные) формы </w:t>
      </w:r>
      <w:r w:rsidR="00866609">
        <w:rPr>
          <w:sz w:val="28"/>
          <w:szCs w:val="28"/>
        </w:rPr>
        <w:t xml:space="preserve">конкурсной </w:t>
      </w:r>
      <w:r w:rsidR="00706D2C" w:rsidRPr="00706D2C">
        <w:rPr>
          <w:sz w:val="28"/>
          <w:szCs w:val="28"/>
        </w:rPr>
        <w:t>докумен</w:t>
      </w:r>
      <w:r w:rsidR="00866609">
        <w:rPr>
          <w:sz w:val="28"/>
          <w:szCs w:val="28"/>
        </w:rPr>
        <w:t>тации</w:t>
      </w:r>
      <w:r w:rsidR="00706D2C" w:rsidRPr="00706D2C">
        <w:rPr>
          <w:sz w:val="28"/>
          <w:szCs w:val="28"/>
        </w:rPr>
        <w:t>:</w:t>
      </w:r>
    </w:p>
    <w:p w:rsidR="00706D2C" w:rsidRPr="00706D2C" w:rsidRDefault="00E33DA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706D2C" w:rsidRPr="00706D2C">
          <w:rPr>
            <w:sz w:val="28"/>
            <w:szCs w:val="28"/>
          </w:rPr>
          <w:t>заявка</w:t>
        </w:r>
      </w:hyperlink>
      <w:r w:rsidR="00706D2C" w:rsidRPr="00706D2C">
        <w:rPr>
          <w:sz w:val="28"/>
          <w:szCs w:val="28"/>
        </w:rPr>
        <w:t xml:space="preserve"> на участие в конкурсном отборе по </w:t>
      </w:r>
      <w:r w:rsidR="00706D2C">
        <w:rPr>
          <w:sz w:val="28"/>
          <w:szCs w:val="28"/>
        </w:rPr>
        <w:t>распределению иного межбюджетного трансферта</w:t>
      </w:r>
      <w:r w:rsidR="00706D2C" w:rsidRPr="00706D2C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поселениям на</w:t>
      </w:r>
      <w:r w:rsidR="00706D2C" w:rsidRPr="00A23A89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</w:t>
      </w:r>
      <w:r w:rsidR="00706D2C" w:rsidRPr="00706D2C">
        <w:rPr>
          <w:sz w:val="28"/>
          <w:szCs w:val="28"/>
        </w:rPr>
        <w:t>;</w:t>
      </w:r>
    </w:p>
    <w:p w:rsidR="00706D2C" w:rsidRPr="00706D2C" w:rsidRDefault="00706D2C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D2C">
        <w:rPr>
          <w:sz w:val="28"/>
          <w:szCs w:val="28"/>
        </w:rPr>
        <w:t xml:space="preserve">опросный </w:t>
      </w:r>
      <w:hyperlink r:id="rId7" w:history="1">
        <w:r w:rsidRPr="00706D2C">
          <w:rPr>
            <w:sz w:val="28"/>
            <w:szCs w:val="28"/>
          </w:rPr>
          <w:t>лист</w:t>
        </w:r>
      </w:hyperlink>
      <w:r w:rsidRPr="00706D2C">
        <w:rPr>
          <w:sz w:val="28"/>
          <w:szCs w:val="28"/>
        </w:rPr>
        <w:t>;</w:t>
      </w:r>
    </w:p>
    <w:p w:rsidR="00706D2C" w:rsidRPr="00706D2C" w:rsidRDefault="00E33DA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706D2C" w:rsidRPr="00706D2C">
          <w:rPr>
            <w:sz w:val="28"/>
            <w:szCs w:val="28"/>
          </w:rPr>
          <w:t>лист</w:t>
        </w:r>
      </w:hyperlink>
      <w:r w:rsidR="00706D2C" w:rsidRPr="00706D2C">
        <w:rPr>
          <w:sz w:val="28"/>
          <w:szCs w:val="28"/>
        </w:rPr>
        <w:t xml:space="preserve"> регистрации участников итогового собрания граждан;</w:t>
      </w:r>
    </w:p>
    <w:p w:rsidR="00706D2C" w:rsidRDefault="00E33DA4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706D2C" w:rsidRPr="00706D2C">
          <w:rPr>
            <w:sz w:val="28"/>
            <w:szCs w:val="28"/>
          </w:rPr>
          <w:t>протокол</w:t>
        </w:r>
      </w:hyperlink>
      <w:r w:rsidR="00706D2C" w:rsidRPr="00706D2C">
        <w:rPr>
          <w:sz w:val="28"/>
          <w:szCs w:val="28"/>
        </w:rPr>
        <w:t xml:space="preserve"> итогового собрания граждан</w:t>
      </w:r>
      <w:r w:rsidR="00866609">
        <w:rPr>
          <w:sz w:val="28"/>
          <w:szCs w:val="28"/>
        </w:rPr>
        <w:t>;</w:t>
      </w:r>
    </w:p>
    <w:p w:rsidR="00866609" w:rsidRPr="00706D2C" w:rsidRDefault="00866609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по формам</w:t>
      </w:r>
      <w:r w:rsidR="00C165B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r w:rsidR="00C165B0">
        <w:rPr>
          <w:sz w:val="28"/>
          <w:szCs w:val="28"/>
        </w:rPr>
        <w:t>к региональному конкурсному отбору проектов поддержки местных инициатив (ППМИ).»</w:t>
      </w:r>
    </w:p>
    <w:p w:rsidR="00706D2C" w:rsidRDefault="00706D2C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5B0">
        <w:rPr>
          <w:sz w:val="28"/>
          <w:szCs w:val="28"/>
        </w:rPr>
        <w:t>Приложения 1-4 к постановлению администрации Первомайского района № 408 от 15.04.2021 считать не действительными</w:t>
      </w:r>
      <w:r>
        <w:rPr>
          <w:sz w:val="28"/>
          <w:szCs w:val="28"/>
        </w:rPr>
        <w:t>.</w:t>
      </w:r>
    </w:p>
    <w:p w:rsidR="00706D2C" w:rsidRDefault="00C165B0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D2C">
        <w:rPr>
          <w:sz w:val="28"/>
          <w:szCs w:val="28"/>
        </w:rPr>
        <w:t>. Настоящее постановление вступает в силу с момента официального опубликования и применяется к правоотношениям, возникающим при подготовке конкурсной документации в 202</w:t>
      </w:r>
      <w:r>
        <w:rPr>
          <w:sz w:val="28"/>
          <w:szCs w:val="28"/>
        </w:rPr>
        <w:t>3</w:t>
      </w:r>
      <w:r w:rsidR="00706D2C">
        <w:rPr>
          <w:sz w:val="28"/>
          <w:szCs w:val="28"/>
        </w:rPr>
        <w:t xml:space="preserve"> году для участия в конкурсе в целях предоставления иного межбюджетного трансферта</w:t>
      </w:r>
      <w:r w:rsidR="00706D2C" w:rsidRPr="00706D2C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поселениям на</w:t>
      </w:r>
      <w:r w:rsidR="00706D2C" w:rsidRPr="00A23A89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lastRenderedPageBreak/>
        <w:t>поддержку местных инициатив, по вопросам местного значения относящихся к компетенции муниципального района, начиная с 202</w:t>
      </w:r>
      <w:r>
        <w:rPr>
          <w:sz w:val="28"/>
          <w:szCs w:val="28"/>
        </w:rPr>
        <w:t>4</w:t>
      </w:r>
      <w:r w:rsidR="00706D2C">
        <w:rPr>
          <w:sz w:val="28"/>
          <w:szCs w:val="28"/>
        </w:rPr>
        <w:t xml:space="preserve"> года.</w:t>
      </w:r>
    </w:p>
    <w:p w:rsidR="003C049B" w:rsidRDefault="00C165B0" w:rsidP="00A23A8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C165B0" w:rsidP="005A04A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5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4F556A" w:rsidRPr="00A44AE0" w:rsidRDefault="00C165B0" w:rsidP="004F55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</w:t>
      </w:r>
      <w:r w:rsidR="004F5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 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33DA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866609" w:rsidRDefault="0086660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866609" w:rsidRPr="003C049B" w:rsidRDefault="0086660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C50BBF" w:rsidRPr="00F62C8C" w:rsidRDefault="00DA39A5" w:rsidP="00C165B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 w:rsidR="00706D2C">
        <w:rPr>
          <w:sz w:val="28"/>
          <w:szCs w:val="28"/>
        </w:rPr>
        <w:t xml:space="preserve">                             </w:t>
      </w:r>
    </w:p>
    <w:sectPr w:rsidR="00C50BBF" w:rsidRPr="00F62C8C" w:rsidSect="00F54728">
      <w:headerReference w:type="default" r:id="rId10"/>
      <w:headerReference w:type="first" r:id="rId11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A4" w:rsidRDefault="00E33DA4">
      <w:r>
        <w:separator/>
      </w:r>
    </w:p>
  </w:endnote>
  <w:endnote w:type="continuationSeparator" w:id="0">
    <w:p w:rsidR="00E33DA4" w:rsidRDefault="00E3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A4" w:rsidRDefault="00E33DA4">
      <w:r>
        <w:separator/>
      </w:r>
    </w:p>
  </w:footnote>
  <w:footnote w:type="continuationSeparator" w:id="0">
    <w:p w:rsidR="00E33DA4" w:rsidRDefault="00E3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09" w:rsidRDefault="0086660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66609" w:rsidRPr="00E612A5" w:rsidRDefault="0086660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7236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09" w:rsidRDefault="00E33DA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A518D"/>
    <w:rsid w:val="004F556A"/>
    <w:rsid w:val="00500CE0"/>
    <w:rsid w:val="0052504E"/>
    <w:rsid w:val="0053260F"/>
    <w:rsid w:val="005338BE"/>
    <w:rsid w:val="0056145F"/>
    <w:rsid w:val="005742F5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60540"/>
    <w:rsid w:val="00866609"/>
    <w:rsid w:val="008A6201"/>
    <w:rsid w:val="008A6650"/>
    <w:rsid w:val="008D7261"/>
    <w:rsid w:val="008E105F"/>
    <w:rsid w:val="008E6042"/>
    <w:rsid w:val="008F7DA2"/>
    <w:rsid w:val="00902BB7"/>
    <w:rsid w:val="00972360"/>
    <w:rsid w:val="00977173"/>
    <w:rsid w:val="00997BD5"/>
    <w:rsid w:val="009B0B52"/>
    <w:rsid w:val="009B7BBB"/>
    <w:rsid w:val="009D0900"/>
    <w:rsid w:val="009E788C"/>
    <w:rsid w:val="00A10F91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C3DF2"/>
    <w:rsid w:val="00BD594D"/>
    <w:rsid w:val="00BE19F0"/>
    <w:rsid w:val="00BF6372"/>
    <w:rsid w:val="00C01AD9"/>
    <w:rsid w:val="00C165B0"/>
    <w:rsid w:val="00C359CE"/>
    <w:rsid w:val="00C50BBF"/>
    <w:rsid w:val="00C65963"/>
    <w:rsid w:val="00CA125B"/>
    <w:rsid w:val="00CA3F54"/>
    <w:rsid w:val="00CB48FE"/>
    <w:rsid w:val="00CE1E53"/>
    <w:rsid w:val="00CE2EE1"/>
    <w:rsid w:val="00CF05ED"/>
    <w:rsid w:val="00D45775"/>
    <w:rsid w:val="00D468B3"/>
    <w:rsid w:val="00D77613"/>
    <w:rsid w:val="00D8661E"/>
    <w:rsid w:val="00DA39A5"/>
    <w:rsid w:val="00DC705E"/>
    <w:rsid w:val="00DF1BDF"/>
    <w:rsid w:val="00E00E74"/>
    <w:rsid w:val="00E26B6F"/>
    <w:rsid w:val="00E33DA4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4C53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35BC552D883F19842992C16BFE06A418043C0B84730DD0F62440E85EDCCDC0243821A0C5412B25A34BDDD9877586DEE5871EECE360A404AF101q3C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35BC552D883F19842992C16BFE06A418043C0B84730DD0F62440E85EDCCDC0243821A0C5412B25A34BEDF9877586DEE5871EECE360A404AF101q3C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5BC552D883F19842992C16BFE06A418043C0B84730DD0F62440E85EDCCDC0243821A0C5412B25A36BBDF9877586DEE5871EECE360A404AF101q3C2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C35BC552D883F19842992C16BFE06A418043C0B84730DD0F62440E85EDCCDC0243821A0C5412B25A35B8DC9877586DEE5871EECE360A404AF101q3C2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66</cp:revision>
  <cp:lastPrinted>2017-01-24T01:41:00Z</cp:lastPrinted>
  <dcterms:created xsi:type="dcterms:W3CDTF">2016-01-13T05:35:00Z</dcterms:created>
  <dcterms:modified xsi:type="dcterms:W3CDTF">2023-05-17T05:08:00Z</dcterms:modified>
</cp:coreProperties>
</file>