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"/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 АЛТАЙСКОГО КРАЯ</w:t>
      </w:r>
    </w:p>
    <w:p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РАСПОРЯЖЕНИЕ</w:t>
      </w:r>
    </w:p>
    <w:p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4863"/>
        <w:gridCol w:w="1701"/>
      </w:tblGrid>
      <w:tr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40" w:lineRule="exact"/>
              <w:rPr>
                <w:sz w:val="28"/>
                <w:szCs w:val="28"/>
              </w:rPr>
            </w:pPr>
          </w:p>
        </w:tc>
      </w:tr>
      <w:tr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30.03.2021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59-р</w:t>
            </w:r>
          </w:p>
        </w:tc>
      </w:tr>
      <w:tr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г.  Новоалтайск</w:t>
            </w:r>
          </w:p>
        </w:tc>
      </w:tr>
      <w:tr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В целях разработки проекта районного бюджета на 2022 год и плановый период 2023 и 2024 годов:</w:t>
      </w:r>
    </w:p>
    <w:p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1. Утвердить График разработки в 2021 году прогноза социально – экономического развития Первомайского района, подготовки и рассмотрения проекта районного бюджета на 2022 год и плановый период 2023 и 2024 годов (прилагается).</w:t>
      </w:r>
    </w:p>
    <w:p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2. О</w:t>
      </w:r>
      <w:r>
        <w:rPr>
          <w:sz w:val="28"/>
          <w:szCs w:val="28"/>
        </w:rPr>
        <w:t>тделу по социально-экономическому развитию, труду и поддержки предпринимательства администрации Первомайского района</w:t>
      </w:r>
      <w:r>
        <w:rPr>
          <w:iCs/>
          <w:sz w:val="28"/>
        </w:rPr>
        <w:t xml:space="preserve"> Бончук Т.В. организовать разработку прогноза социально-экономического развития Первомайского района на 2022 год и на плановый период 2023 и 2024 годов.</w:t>
      </w:r>
    </w:p>
    <w:p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3. Председателю комитета администрации по финансам, налоговой и кредитной политике Первомайского района Евсеенковой Е.А. организовать разработку проекта районного бюджета на 2022 год и плановый период 2023 и 2024 годов, и подготовку дополнительных документов и материалов к ним.</w:t>
      </w:r>
    </w:p>
    <w:p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4. Контроль за исполнением настоящего распоряжения оставляю за собой.</w:t>
      </w:r>
    </w:p>
    <w:p>
      <w:pPr>
        <w:ind w:firstLine="567"/>
        <w:jc w:val="both"/>
        <w:rPr>
          <w:iCs/>
          <w:sz w:val="28"/>
        </w:rPr>
      </w:pPr>
    </w:p>
    <w:p>
      <w:pPr>
        <w:ind w:firstLine="567"/>
        <w:rPr>
          <w:iCs/>
          <w:sz w:val="28"/>
        </w:rPr>
      </w:pPr>
    </w:p>
    <w:p>
      <w:pPr>
        <w:ind w:firstLine="567"/>
        <w:rPr>
          <w:iCs/>
          <w:sz w:val="28"/>
        </w:rPr>
      </w:pPr>
    </w:p>
    <w:p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Первый заместитель главы администрации</w:t>
      </w:r>
    </w:p>
    <w:p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района по экономике, земельно – имущественным</w:t>
      </w:r>
    </w:p>
    <w:p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отношениям, труду и сельскому хозяйству                             </w:t>
      </w:r>
      <w:r>
        <w:rPr>
          <w:bCs/>
          <w:sz w:val="28"/>
          <w:szCs w:val="28"/>
        </w:rPr>
        <w:tab/>
        <w:t xml:space="preserve">      Д.В. Шипунов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Евсеенкова Е.А.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2 23 46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" strokecolor="white"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Евсеенкова Е.А.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2 23 46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  <w:sectPr>
          <w:headerReference w:type="default" r:id="rId6"/>
          <w:headerReference w:type="first" r:id="rId7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>
      <w:pPr>
        <w:spacing w:line="240" w:lineRule="exact"/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>
      <w:pPr>
        <w:spacing w:line="240" w:lineRule="exact"/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>
      <w:pPr>
        <w:spacing w:line="240" w:lineRule="exact"/>
        <w:ind w:left="10632" w:hanging="12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>
      <w:pPr>
        <w:pBdr>
          <w:bottom w:val="single" w:sz="4" w:space="1" w:color="auto"/>
        </w:pBdr>
        <w:spacing w:line="240" w:lineRule="exact"/>
        <w:ind w:left="10631" w:hanging="1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 30.03.2021    №  59-р</w:t>
      </w:r>
    </w:p>
    <w:p>
      <w:pPr>
        <w:jc w:val="center"/>
        <w:rPr>
          <w:sz w:val="28"/>
          <w:szCs w:val="24"/>
        </w:rPr>
      </w:pPr>
    </w:p>
    <w:p>
      <w:pPr>
        <w:tabs>
          <w:tab w:val="left" w:pos="6727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 в 2021 году прогноза социально-экономического развития </w:t>
      </w:r>
    </w:p>
    <w:p>
      <w:pPr>
        <w:jc w:val="center"/>
        <w:rPr>
          <w:iCs/>
          <w:sz w:val="28"/>
        </w:rPr>
      </w:pPr>
      <w:r>
        <w:rPr>
          <w:iCs/>
          <w:sz w:val="28"/>
        </w:rPr>
        <w:t xml:space="preserve">Первомайского района, подготовки и рассмотрения проекта районного бюджета на 2022 год </w:t>
      </w:r>
    </w:p>
    <w:p>
      <w:pPr>
        <w:jc w:val="center"/>
        <w:rPr>
          <w:iCs/>
          <w:sz w:val="28"/>
        </w:rPr>
      </w:pPr>
      <w:r>
        <w:rPr>
          <w:iCs/>
          <w:sz w:val="28"/>
        </w:rPr>
        <w:t>плановый период 2023 и 2024 годов</w:t>
      </w:r>
    </w:p>
    <w:p>
      <w:pPr>
        <w:jc w:val="center"/>
        <w:rPr>
          <w:sz w:val="28"/>
          <w:szCs w:val="28"/>
        </w:rPr>
      </w:pPr>
    </w:p>
    <w:tbl>
      <w:tblPr>
        <w:tblW w:w="145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81"/>
        <w:gridCol w:w="3278"/>
        <w:gridCol w:w="1580"/>
        <w:gridCol w:w="3186"/>
      </w:tblGrid>
      <w:tr>
        <w:trPr>
          <w:trHeight w:val="895"/>
          <w:tblHeader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9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документы</w:t>
            </w:r>
          </w:p>
        </w:tc>
        <w:tc>
          <w:tcPr>
            <w:tcW w:w="3278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  <w:r>
              <w:rPr>
                <w:sz w:val="24"/>
                <w:szCs w:val="24"/>
              </w:rPr>
              <w:br/>
              <w:t>(орган, куда представляются документы и материалы)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именительном падеже)</w:t>
            </w:r>
          </w:p>
        </w:tc>
      </w:tr>
    </w:tbl>
    <w:p>
      <w:pPr>
        <w:jc w:val="center"/>
        <w:rPr>
          <w:sz w:val="24"/>
          <w:szCs w:val="24"/>
        </w:rPr>
        <w:sectPr>
          <w:headerReference w:type="even" r:id="rId8"/>
          <w:headerReference w:type="default" r:id="rId9"/>
          <w:endnotePr>
            <w:numFmt w:val="decimal"/>
          </w:endnotePr>
          <w:type w:val="continuous"/>
          <w:pgSz w:w="16838" w:h="11906" w:orient="landscape"/>
          <w:pgMar w:top="1135" w:right="1134" w:bottom="851" w:left="1134" w:header="709" w:footer="709" w:gutter="0"/>
          <w:pgNumType w:start="2"/>
          <w:cols w:space="708"/>
          <w:docGrid w:linePitch="360"/>
        </w:sectPr>
      </w:pPr>
    </w:p>
    <w:tbl>
      <w:tblPr>
        <w:tblW w:w="14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81"/>
        <w:gridCol w:w="3278"/>
        <w:gridCol w:w="1580"/>
        <w:gridCol w:w="3186"/>
      </w:tblGrid>
      <w:tr>
        <w:trPr>
          <w:cantSplit/>
          <w:tblHeader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>
            <w:pPr>
              <w:ind w:right="-54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1" w:type="dxa"/>
          </w:tcPr>
          <w:p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расходных обязательств сельского поселения и фрагменты реестра расходных обязательств главных распорядителей расходов Первомайского района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 районного бюджета, администрации сельских поселений</w:t>
            </w:r>
          </w:p>
        </w:tc>
        <w:tc>
          <w:tcPr>
            <w:tcW w:w="15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апреля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1" w:type="dxa"/>
          </w:tcPr>
          <w:p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заявки на включение в краевую адресную инвестиционную программу строек и объектов, бюджетные заявки на осуществление мероприятий по капитальному ремонту социально значимых объектов муниципальной собственности в целях выделения в 2022 году и в плановый период 2023 и 2024 годов бюджетных ассигнований на осуществление капитальных вложений в объекты капитального строительства муниципальной собственности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15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мая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Алтайского края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1" w:type="dxa"/>
          </w:tcPr>
          <w:p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плановых объемах потребления коммунальных услуг муниципальных учреждений на 2022год и плановый период 2023 и 2024 годов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района, администрации сельских поселений</w:t>
            </w:r>
          </w:p>
        </w:tc>
        <w:tc>
          <w:tcPr>
            <w:tcW w:w="15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 июня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Статистические и другие данные, необходимые для расчета межбюджетных трансфертов, выделяемых бюджетам поселений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1580" w:type="dxa"/>
          </w:tcPr>
          <w:p>
            <w:pPr>
              <w:ind w:left="-814" w:firstLine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 июня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заявки для включения в проект решения о подготовке и реализации бюджетных инвестиций в объекты муниципальной собственности Первомайского района, в соответствии с постановлением администрации Первомайского района от 13.09.2017 № 1282 (в том числе перечень строек и объектов муниципальной собственности, софинансирование капитальных вложений в которые планируется осуществлять за счет межбюджетных субсидий из федерального и краевого бюджетов в 2022 году в части краевой адресной инвестиционной программы, на основании представленных бюджетных заявок)</w:t>
            </w:r>
          </w:p>
        </w:tc>
        <w:tc>
          <w:tcPr>
            <w:tcW w:w="3278" w:type="dxa"/>
          </w:tcPr>
          <w:p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1580" w:type="dxa"/>
          </w:tcPr>
          <w:p>
            <w:pPr>
              <w:ind w:left="-814" w:firstLine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 июня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района, отдел по экономике и социально - экономическому развитию, труду и поддержки предпринимательства администрации Первомайского района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мероприятий, софинансирование которых планируется за счет межбюджетных субсидий из вышестоящих бюджетов в 2022году и в плановом периоде 2023 и 2024 годов, планируемых к заявке в федеральные и региональные проекты</w:t>
            </w:r>
          </w:p>
        </w:tc>
        <w:tc>
          <w:tcPr>
            <w:tcW w:w="3278" w:type="dxa"/>
          </w:tcPr>
          <w:p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1580" w:type="dxa"/>
          </w:tcPr>
          <w:p>
            <w:pPr>
              <w:ind w:left="-814" w:firstLine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 июня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района, отдел по экономике и социально - экономическому развитию, труду и поддержки предпринимательства администрации Первомайского района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информация о плановых объемах потребления коммунальных услуг муниципальных учреждений на 2022 год и плановый период 2023 и 2024 годов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  <w:tc>
          <w:tcPr>
            <w:tcW w:w="15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Алтайского края по государственному регулированию цен и тарифов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Прогнозные средневзвешенные тарифы на оплату </w:t>
            </w:r>
            <w:r>
              <w:rPr>
                <w:sz w:val="24"/>
                <w:szCs w:val="24"/>
              </w:rPr>
              <w:br/>
              <w:t>коммунальных услуг (теплоснабжение, водоснабжение)</w:t>
            </w:r>
            <w:r>
              <w:rPr>
                <w:strike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муниципальных учреждений в разрезе тепло- водо- снабжающих организаций на 2022 год </w:t>
            </w:r>
          </w:p>
        </w:tc>
        <w:tc>
          <w:tcPr>
            <w:tcW w:w="3278" w:type="dxa"/>
          </w:tcPr>
          <w:p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 - коммунального и газового хозяйства</w:t>
            </w:r>
          </w:p>
        </w:tc>
        <w:tc>
          <w:tcPr>
            <w:tcW w:w="1580" w:type="dxa"/>
          </w:tcPr>
          <w:p>
            <w:pPr>
              <w:ind w:left="-814" w:firstLine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июля</w:t>
            </w:r>
          </w:p>
          <w:p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86" w:type="dxa"/>
          </w:tcPr>
          <w:p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муниципальных программ Первомайского района, а также проекты изменений, вносимых в ранее утвержденные программы, с экспертизой аудитора контрольно-счетной палаты Первомайского района</w:t>
            </w:r>
          </w:p>
        </w:tc>
        <w:tc>
          <w:tcPr>
            <w:tcW w:w="3278" w:type="dxa"/>
          </w:tcPr>
          <w:p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1580" w:type="dxa"/>
          </w:tcPr>
          <w:p>
            <w:pPr>
              <w:ind w:left="-814" w:firstLine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 июля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района, отдел по экономике и социально - экономическому развитию, труду и поддержки предпринимательства администрации Первомайского района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по подготовке предложений для определения объемов бюджетных ассигнований из районного бюджета на 2022-2024 годы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по финансам, налоговой и кредитной политике Первомайского района</w:t>
            </w:r>
          </w:p>
        </w:tc>
        <w:tc>
          <w:tcPr>
            <w:tcW w:w="1580" w:type="dxa"/>
          </w:tcPr>
          <w:p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до 19 июля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81" w:type="dxa"/>
          </w:tcPr>
          <w:p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оценке налоговых расходов Первомайского района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5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июля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Основные параметры предварительного прогноза социально-экономического развития Первомайского района </w:t>
            </w:r>
            <w:r>
              <w:rPr>
                <w:sz w:val="24"/>
                <w:szCs w:val="24"/>
              </w:rPr>
              <w:br/>
              <w:t>на 2022 год и на плановый период 2023 и 2024 годов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социально - экономическому развитию, труду и поддержки предпринимательства администрации Первомайского района</w:t>
            </w:r>
          </w:p>
        </w:tc>
        <w:tc>
          <w:tcPr>
            <w:tcW w:w="1580" w:type="dxa"/>
          </w:tcPr>
          <w:p>
            <w:pPr>
              <w:ind w:right="-54" w:hanging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срокам установленным субъектом РФ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района, администрации сельсоветов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Соответствующие разделы прогноза социально-экономического развития Первомайского района на 2022 год, параметры прогноза до 2024 года 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района, администрации сельсоветов</w:t>
            </w:r>
          </w:p>
        </w:tc>
        <w:tc>
          <w:tcPr>
            <w:tcW w:w="1580" w:type="dxa"/>
          </w:tcPr>
          <w:p>
            <w:pPr>
              <w:ind w:left="-22"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10 дней после получения материалов </w:t>
            </w:r>
          </w:p>
          <w:p>
            <w:pPr>
              <w:ind w:left="-22" w:firstLine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социально - экономическому развитию, труду и поддержки предпринимательства администрации Первомайского района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81" w:type="dxa"/>
          </w:tcPr>
          <w:p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поступления в бюджет доходов </w:t>
            </w:r>
            <w:r>
              <w:rPr>
                <w:sz w:val="24"/>
                <w:szCs w:val="24"/>
              </w:rPr>
              <w:br/>
              <w:t>от сдачи в аренду и продажи имущества, земельных участков в разрезе муниципальных образований и кодов бюджетной классификации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района, администрации сельсоветов</w:t>
            </w:r>
          </w:p>
        </w:tc>
        <w:tc>
          <w:tcPr>
            <w:tcW w:w="15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июля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по финансам, налоговой и кредитной политике Первомайского района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Актуализация ведомственных перечней муниципальных услуг и работ, обеспечение их соответствия базовым (отраслевым) перечням и общим требованиям, установленным Правительством Российской Федерации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 районного бюджета</w:t>
            </w:r>
          </w:p>
        </w:tc>
        <w:tc>
          <w:tcPr>
            <w:tcW w:w="1580" w:type="dxa"/>
          </w:tcPr>
          <w:p>
            <w:pPr>
              <w:ind w:left="-814" w:firstLine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июля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81" w:type="dxa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Сводные показатели муниципальных заданий </w:t>
            </w:r>
            <w:r>
              <w:rPr>
                <w:color w:val="000000"/>
                <w:sz w:val="24"/>
                <w:szCs w:val="24"/>
              </w:rPr>
              <w:br/>
              <w:t xml:space="preserve">на оказание муниципальных услуг (выполнение работ) районными муниципальными учреждениями, подведомственными органам исполнительной власти Первомайского района, на 2022 год и плановый период </w:t>
            </w:r>
          </w:p>
        </w:tc>
        <w:tc>
          <w:tcPr>
            <w:tcW w:w="3278" w:type="dxa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 районного бюджета</w:t>
            </w:r>
          </w:p>
        </w:tc>
        <w:tc>
          <w:tcPr>
            <w:tcW w:w="1580" w:type="dxa"/>
          </w:tcPr>
          <w:p>
            <w:pPr>
              <w:ind w:left="-814" w:firstLine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июля</w:t>
            </w:r>
          </w:p>
          <w:p>
            <w:pPr>
              <w:jc w:val="center"/>
            </w:pP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 по утверждению методик распределения межбюджетных трансфертов по планируемому предоставлению сельсоветам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  <w:tc>
          <w:tcPr>
            <w:tcW w:w="1580" w:type="dxa"/>
          </w:tcPr>
          <w:p>
            <w:pPr>
              <w:ind w:left="-814" w:firstLine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июля</w:t>
            </w:r>
          </w:p>
          <w:p>
            <w:pPr>
              <w:ind w:left="-814" w:firstLine="814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отделы и комитеты администрации района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81" w:type="dxa"/>
          </w:tcPr>
          <w:p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налогового потенциала и неналоговых доходов на 2022 год и на плановый период, по видам классификации доходов в соответствии с утвержденной методикой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района, администрации сельсоветов</w:t>
            </w:r>
          </w:p>
        </w:tc>
        <w:tc>
          <w:tcPr>
            <w:tcW w:w="15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августа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</w:tr>
      <w:tr>
        <w:trPr>
          <w:trHeight w:val="111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81" w:type="dxa"/>
          </w:tcPr>
          <w:p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Прогноз поступления доходов в районный бюджет </w:t>
            </w:r>
            <w:r>
              <w:rPr>
                <w:color w:val="000000"/>
                <w:sz w:val="24"/>
                <w:szCs w:val="24"/>
              </w:rPr>
              <w:br/>
              <w:t xml:space="preserve">на 2022 год и на плановый период 2023 и 2024 годов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администраторы </w:t>
            </w:r>
            <w:r>
              <w:rPr>
                <w:sz w:val="24"/>
                <w:szCs w:val="24"/>
              </w:rPr>
              <w:br/>
              <w:t>доходов районного бюджета</w:t>
            </w:r>
          </w:p>
        </w:tc>
        <w:tc>
          <w:tcPr>
            <w:tcW w:w="158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до 01 августа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</w:tr>
      <w:tr>
        <w:trPr>
          <w:trHeight w:val="1650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Реестры источников доходов бюджетов поселений, входящих в состав Первомайского района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сельсоветов</w:t>
            </w:r>
          </w:p>
        </w:tc>
        <w:tc>
          <w:tcPr>
            <w:tcW w:w="158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до 01 августа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81" w:type="dxa"/>
          </w:tcPr>
          <w:p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прогнозного плана (программы) приватизации муниципального имущества Первомайского района </w:t>
            </w:r>
            <w:r>
              <w:rPr>
                <w:sz w:val="24"/>
                <w:szCs w:val="24"/>
              </w:rPr>
              <w:br/>
              <w:t>на 2022 год и плановый период 2023 и 2024 годов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района</w:t>
            </w:r>
          </w:p>
        </w:tc>
        <w:tc>
          <w:tcPr>
            <w:tcW w:w="15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августа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Первомайского района;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 xml:space="preserve">по финансам, налоговой и кредитной политике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81" w:type="dxa"/>
          </w:tcPr>
          <w:p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решений о передачи части полномочий с уровня муниципального района на поселения, и с уровня поселений на муниципальный район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1580" w:type="dxa"/>
          </w:tcPr>
          <w:p>
            <w:pPr>
              <w:ind w:left="-814" w:firstLine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августа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81" w:type="dxa"/>
          </w:tcPr>
          <w:p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прогнозного плана (программы) приватизации муниципального имущества Первомайского района на 2022 год и плановый период 2023-2024 годов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района</w:t>
            </w:r>
          </w:p>
        </w:tc>
        <w:tc>
          <w:tcPr>
            <w:tcW w:w="1580" w:type="dxa"/>
          </w:tcPr>
          <w:p>
            <w:pPr>
              <w:ind w:left="-814" w:firstLine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августа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81" w:type="dxa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перечень муниципальных программ Первомайского района, финансируемых из районного бюджета в 2022 году и в плановом периоде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  <w:tc>
          <w:tcPr>
            <w:tcW w:w="15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августа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Первомайского района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81" w:type="dxa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(исходные данные, включая информацию </w:t>
            </w:r>
            <w:r>
              <w:rPr>
                <w:sz w:val="24"/>
                <w:szCs w:val="24"/>
              </w:rPr>
              <w:br/>
              <w:t xml:space="preserve">о выплате заработной платы, перечислениях </w:t>
            </w:r>
            <w:r>
              <w:rPr>
                <w:sz w:val="24"/>
                <w:szCs w:val="24"/>
              </w:rPr>
              <w:br/>
              <w:t>во внебюджетные фонды, оплате коммунальных услуг, информацию о проектах правовых актов, решениях и поручениях, информацию о публичных нормативных обязательствах) для определения объемов бюджетных ассигнований из районного бюджета на 2021 год и плановый период 2022 и 2023 годов, предусмотренных на исполнение действующих и принимаемых расходных обязательств</w:t>
            </w:r>
          </w:p>
        </w:tc>
        <w:tc>
          <w:tcPr>
            <w:tcW w:w="3278" w:type="dxa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 районного бюджета</w:t>
            </w:r>
          </w:p>
        </w:tc>
        <w:tc>
          <w:tcPr>
            <w:tcW w:w="158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до 20 августа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</w:tr>
      <w:tr>
        <w:trPr>
          <w:cantSplit/>
          <w:trHeight w:val="566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Исходные данные, предусмотренные методикой </w:t>
            </w:r>
            <w:r>
              <w:rPr>
                <w:color w:val="000000"/>
                <w:sz w:val="24"/>
                <w:szCs w:val="24"/>
              </w:rPr>
              <w:br/>
              <w:t xml:space="preserve">распределения дотаций на выравнивание </w:t>
            </w:r>
            <w:r>
              <w:rPr>
                <w:color w:val="000000"/>
                <w:sz w:val="24"/>
                <w:szCs w:val="24"/>
              </w:rPr>
              <w:br/>
              <w:t xml:space="preserve">бюджетной обеспеченности поселений, для проведения расчетов указанных дотаций 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по финансам, налоговой и кредитной политике Первомайского района</w:t>
            </w:r>
          </w:p>
        </w:tc>
        <w:tc>
          <w:tcPr>
            <w:tcW w:w="158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до 01 сентября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сельсоветов</w:t>
            </w:r>
          </w:p>
        </w:tc>
      </w:tr>
      <w:tr>
        <w:trPr>
          <w:cantSplit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уточнению исходных данных для расчета дотаций на выравнивание бюджетной обеспеченности поселений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сельсоветов</w:t>
            </w:r>
          </w:p>
        </w:tc>
        <w:tc>
          <w:tcPr>
            <w:tcW w:w="1580" w:type="dxa"/>
          </w:tcPr>
          <w:p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10 дней с момента поступления из комитета по финансам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</w:tr>
      <w:tr>
        <w:trPr>
          <w:trHeight w:val="976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план (программа) приватизации муниципального имущества Первомайского района на 2022 год и плановый период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района</w:t>
            </w:r>
          </w:p>
        </w:tc>
        <w:tc>
          <w:tcPr>
            <w:tcW w:w="1580" w:type="dxa"/>
          </w:tcPr>
          <w:p>
            <w:pPr>
              <w:ind w:firstLine="2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10 дней с принятия решения РСД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Проектировки предельных объемов бюджетных ассигнований районного бюджета по главным распорядителям бюджетных средств в разрезе разделов, подразделов классификации расходов бюджета (для согласования)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  <w:tc>
          <w:tcPr>
            <w:tcW w:w="1580" w:type="dxa"/>
          </w:tcPr>
          <w:p>
            <w:pPr>
              <w:ind w:left="-814" w:firstLine="6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 сентября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 районного бюджета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уточнению предельных объемов (изменений предельных объемов) бюджетных ассигнований районного бюджета в разрезе ведомственной структуры расходов районного бюджета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 районного бюджета</w:t>
            </w:r>
          </w:p>
        </w:tc>
        <w:tc>
          <w:tcPr>
            <w:tcW w:w="15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10 дней с момента поступления из комитета по финансам</w:t>
            </w:r>
          </w:p>
        </w:tc>
        <w:tc>
          <w:tcPr>
            <w:tcW w:w="3186" w:type="dxa"/>
          </w:tcPr>
          <w:p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распределения бюджетных ассигнований на осуществление бюджетных инвестиций в объекты капитального строительства в муниципальную собственность Первомайского района (по отраслям и направлениям) на 2022 год и плановый период 2023 – 2024 годов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  <w:tc>
          <w:tcPr>
            <w:tcW w:w="1580" w:type="dxa"/>
          </w:tcPr>
          <w:p>
            <w:pPr>
              <w:ind w:left="-814" w:firstLine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 сентября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Первомайского района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итогах социально-экономического развития Первомайского района в январе-июне 2021 года и оценка предполагаемых итогов 2024 года 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социально - экономическому развитию, труду и поддержки предпринимательства администрации Первомайского района</w:t>
            </w:r>
          </w:p>
        </w:tc>
        <w:tc>
          <w:tcPr>
            <w:tcW w:w="1580" w:type="dxa"/>
          </w:tcPr>
          <w:p>
            <w:r>
              <w:rPr>
                <w:sz w:val="24"/>
                <w:szCs w:val="24"/>
              </w:rPr>
              <w:t>до 17 сентября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по финансам, налоговой и кредитной политике Первомайского района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параметры прогноза социально-экономического развития Первомайского района на 2022 год и на плановый период 2023 и 2024 годов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социально - экономическому развитию, труду и поддержки предпринимательства администрации Первомайского района</w:t>
            </w:r>
          </w:p>
        </w:tc>
        <w:tc>
          <w:tcPr>
            <w:tcW w:w="1580" w:type="dxa"/>
          </w:tcPr>
          <w:p>
            <w:r>
              <w:rPr>
                <w:sz w:val="24"/>
                <w:szCs w:val="24"/>
              </w:rPr>
              <w:t>до 17 сентября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по финансам, налоговой и кредитной политике Первомайского района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бюджетной и налоговой политики основные направления долговой политики на 2022 год и плановый период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  <w:tc>
          <w:tcPr>
            <w:tcW w:w="158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до 01 октября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изменений бюджетного прогноза Первомайского района на период до 2026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  <w:tc>
          <w:tcPr>
            <w:tcW w:w="158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до 01 октября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Первомайского районного Собрания депутатов «О районном бюджете на 2022 год и плановый период 2023 и 2024 годов»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  <w:tc>
          <w:tcPr>
            <w:tcW w:w="15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октября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администрации Первомайского района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социально-экономического развития Первомайского района на 2022 год и на плановый период 2023 и 2024 годов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социально - экономическому развитию, труду и поддержки предпринимательства администрации Первомайского района</w:t>
            </w:r>
          </w:p>
        </w:tc>
        <w:tc>
          <w:tcPr>
            <w:tcW w:w="1580" w:type="dxa"/>
          </w:tcPr>
          <w:p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октября</w:t>
            </w: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 xml:space="preserve">по финансам, налоговой и кредитной политике Первомайского района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уточнению проекта районного бюджета на 2022 год и на плановый период 2023 и 2024 годов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администрации Первомайского района</w:t>
            </w:r>
          </w:p>
        </w:tc>
        <w:tc>
          <w:tcPr>
            <w:tcW w:w="1580" w:type="dxa"/>
          </w:tcPr>
          <w:p>
            <w:pPr>
              <w:ind w:left="-126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3 дней со дня рассмотрения</w:t>
            </w:r>
          </w:p>
          <w:p>
            <w:pPr>
              <w:ind w:left="-814" w:firstLine="814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9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Первомайского районного Собрания депутатов «О районном бюджете на 2022год и плановый период 2023 и 2024 годов»</w:t>
            </w:r>
            <w:r>
              <w:rPr>
                <w:sz w:val="24"/>
                <w:szCs w:val="24"/>
              </w:rPr>
              <w:br/>
              <w:t xml:space="preserve">с приложениями и пояснительной запиской, а также с документами и материалами, предусмотренными </w:t>
            </w:r>
            <w:r>
              <w:rPr>
                <w:sz w:val="24"/>
                <w:szCs w:val="24"/>
              </w:rPr>
              <w:br/>
              <w:t xml:space="preserve">решением Первомайского районного Собрания депутатов «О бюджетном устройстве, бюджетном процессе и финансовом контроле в Первомайском районе» </w:t>
            </w:r>
          </w:p>
        </w:tc>
        <w:tc>
          <w:tcPr>
            <w:tcW w:w="327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r>
              <w:rPr>
                <w:sz w:val="24"/>
                <w:szCs w:val="24"/>
              </w:rPr>
              <w:br/>
              <w:t>по финансам, налоговой и кредитной политике Первомайского района</w:t>
            </w:r>
          </w:p>
        </w:tc>
        <w:tc>
          <w:tcPr>
            <w:tcW w:w="1580" w:type="dxa"/>
          </w:tcPr>
          <w:p>
            <w:pPr>
              <w:ind w:left="-814" w:firstLine="814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ноября</w:t>
            </w:r>
          </w:p>
          <w:p>
            <w:pPr>
              <w:jc w:val="center"/>
              <w:rPr>
                <w:strike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Первомайское районное Собрание депутатов</w:t>
            </w:r>
          </w:p>
        </w:tc>
      </w:tr>
    </w:tbl>
    <w:p>
      <w:pPr>
        <w:tabs>
          <w:tab w:val="left" w:leader="underscore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*Сроки могут уточняться по мере получения материалов из Минэкономразвития и Минфина Алтайского края 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endnotePr>
        <w:numFmt w:val="decimal"/>
      </w:endnotePr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>
    <w:pPr>
      <w:pStyle w:val="a8"/>
      <w:jc w:val="center"/>
      <w:rPr>
        <w:sz w:val="24"/>
        <w:szCs w:val="24"/>
        <w:lang w:val="en-US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ind w:right="-1"/>
      <w:jc w:val="center"/>
    </w:pPr>
    <w:r>
      <w:rPr>
        <w:noProof/>
      </w:rPr>
      <w:drawing>
        <wp:inline distT="0" distB="0" distL="0" distR="0">
          <wp:extent cx="439420" cy="727075"/>
          <wp:effectExtent l="0" t="0" r="0" b="0"/>
          <wp:docPr id="5" name="Рисунок 5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9</w:t>
    </w:r>
    <w:r>
      <w:rPr>
        <w:rStyle w:val="aa"/>
      </w:rPr>
      <w:fldChar w:fldCharType="end"/>
    </w:r>
  </w:p>
  <w:p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55B16BF2-511F-447E-AEB7-5E240579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</w:style>
  <w:style w:type="character" w:customStyle="1" w:styleId="40">
    <w:name w:val="Заголовок 4 Знак"/>
    <w:link w:val="4"/>
    <w:rPr>
      <w:b/>
      <w:sz w:val="28"/>
    </w:r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Кротов Д.А..</cp:lastModifiedBy>
  <cp:revision>2</cp:revision>
  <cp:lastPrinted>2020-06-02T08:35:00Z</cp:lastPrinted>
  <dcterms:created xsi:type="dcterms:W3CDTF">2021-03-31T03:05:00Z</dcterms:created>
  <dcterms:modified xsi:type="dcterms:W3CDTF">2021-03-31T03:05:00Z</dcterms:modified>
</cp:coreProperties>
</file>