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1" w:rsidRDefault="00C02E21" w:rsidP="00C02E21">
      <w:pPr>
        <w:spacing w:after="16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28625" cy="723900"/>
            <wp:effectExtent l="19050" t="0" r="9525" b="0"/>
            <wp:docPr id="9" name="Рисунок 9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per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21" w:rsidRDefault="00C02E21" w:rsidP="00C02E21">
      <w:pPr>
        <w:pStyle w:val="1"/>
        <w:tabs>
          <w:tab w:val="clear" w:pos="432"/>
          <w:tab w:val="num" w:pos="0"/>
        </w:tabs>
        <w:spacing w:after="160"/>
        <w:ind w:left="0" w:firstLine="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 w:rsidR="00C02E21" w:rsidRDefault="00C02E21" w:rsidP="00C02E21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412" w:type="dxa"/>
        <w:tblInd w:w="-34" w:type="dxa"/>
        <w:tblLayout w:type="fixed"/>
        <w:tblLook w:val="0000"/>
      </w:tblPr>
      <w:tblGrid>
        <w:gridCol w:w="2887"/>
        <w:gridCol w:w="1676"/>
        <w:gridCol w:w="2209"/>
        <w:gridCol w:w="991"/>
        <w:gridCol w:w="1590"/>
        <w:gridCol w:w="59"/>
      </w:tblGrid>
      <w:tr w:rsidR="00C02E21" w:rsidTr="00B973F0">
        <w:trPr>
          <w:cantSplit/>
          <w:trHeight w:val="476"/>
        </w:trPr>
        <w:tc>
          <w:tcPr>
            <w:tcW w:w="941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ind w:left="264" w:right="-83" w:hanging="406"/>
              <w:rPr>
                <w:sz w:val="28"/>
                <w:szCs w:val="28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val="239"/>
        </w:trPr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</w:tcPr>
          <w:p w:rsidR="00C02E21" w:rsidRPr="000820DC" w:rsidRDefault="00AF4FE9" w:rsidP="00B973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24.05.2022</w:t>
            </w:r>
          </w:p>
        </w:tc>
        <w:tc>
          <w:tcPr>
            <w:tcW w:w="487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C02E21" w:rsidRDefault="00AF4FE9" w:rsidP="00181C85">
            <w:pPr>
              <w:spacing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697</w:t>
            </w:r>
          </w:p>
        </w:tc>
      </w:tr>
      <w:tr w:rsidR="00C02E21" w:rsidTr="00B973F0">
        <w:trPr>
          <w:gridAfter w:val="1"/>
          <w:wAfter w:w="59" w:type="dxa"/>
          <w:cantSplit/>
          <w:trHeight w:val="193"/>
        </w:trPr>
        <w:tc>
          <w:tcPr>
            <w:tcW w:w="935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Pr="003E5D90" w:rsidRDefault="00C02E21" w:rsidP="00B973F0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3E5D90">
              <w:rPr>
                <w:sz w:val="28"/>
                <w:szCs w:val="28"/>
              </w:rPr>
              <w:t>г. Новоалтайск</w:t>
            </w:r>
          </w:p>
        </w:tc>
      </w:tr>
      <w:tr w:rsidR="00C02E21" w:rsidTr="00B973F0">
        <w:trPr>
          <w:gridAfter w:val="1"/>
          <w:wAfter w:w="59" w:type="dxa"/>
          <w:cantSplit/>
          <w:trHeight w:val="463"/>
        </w:trPr>
        <w:tc>
          <w:tcPr>
            <w:tcW w:w="935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0493A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val="846"/>
        </w:trPr>
        <w:tc>
          <w:tcPr>
            <w:tcW w:w="4563" w:type="dxa"/>
            <w:gridSpan w:val="2"/>
            <w:shd w:val="clear" w:color="auto" w:fill="auto"/>
          </w:tcPr>
          <w:p w:rsidR="00C02E21" w:rsidRPr="00F0493A" w:rsidRDefault="00C02E21" w:rsidP="00B973F0">
            <w:pPr>
              <w:tabs>
                <w:tab w:val="left" w:pos="40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</w:t>
            </w:r>
            <w:r w:rsidR="00633923">
              <w:rPr>
                <w:sz w:val="24"/>
                <w:szCs w:val="24"/>
              </w:rPr>
              <w:t>майского района  от 20.08.2021</w:t>
            </w:r>
            <w:r>
              <w:rPr>
                <w:sz w:val="24"/>
                <w:szCs w:val="24"/>
              </w:rPr>
              <w:t xml:space="preserve">  № 925 </w:t>
            </w:r>
          </w:p>
        </w:tc>
        <w:tc>
          <w:tcPr>
            <w:tcW w:w="22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Pr="00F0493A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hRule="exact" w:val="304"/>
        </w:trPr>
        <w:tc>
          <w:tcPr>
            <w:tcW w:w="456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tabs>
                <w:tab w:val="left" w:pos="975"/>
              </w:tabs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C02E21" w:rsidRPr="00A63F1F" w:rsidRDefault="00C02E21" w:rsidP="00260022">
      <w:pPr>
        <w:pStyle w:val="ConsPlusDocList0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>В соответствии с пунктами 5, 6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Первомайского района от 13.10.2017 № 1433 «Об утверждении Правил определения нормативных затрат на обеспечение функций муниципальных органов Первомайского района Алтайского края, включая подведомственные казенные, бюджетные и автономные учреждения» постановляю:</w:t>
      </w:r>
    </w:p>
    <w:p w:rsidR="00C02E21" w:rsidRPr="00A63F1F" w:rsidRDefault="00C02E21" w:rsidP="00260022">
      <w:pPr>
        <w:pStyle w:val="ConsPlusDocList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>1. Внести в   постановление   администрации   района   от  20.08.20</w:t>
      </w:r>
      <w:r w:rsidR="00633923" w:rsidRPr="00A63F1F">
        <w:rPr>
          <w:rFonts w:ascii="Times New Roman" w:hAnsi="Times New Roman" w:cs="Times New Roman"/>
          <w:sz w:val="26"/>
          <w:szCs w:val="26"/>
        </w:rPr>
        <w:t>21</w:t>
      </w:r>
      <w:r w:rsidRPr="00A63F1F">
        <w:rPr>
          <w:rFonts w:ascii="Times New Roman" w:hAnsi="Times New Roman" w:cs="Times New Roman"/>
          <w:sz w:val="26"/>
          <w:szCs w:val="26"/>
        </w:rPr>
        <w:t xml:space="preserve"> № 925 «Об утверждении нормативных затрат на обеспечение функций муниципальных органов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предприятиями» следующие изменения:</w:t>
      </w:r>
    </w:p>
    <w:p w:rsidR="00181C85" w:rsidRPr="00A63F1F" w:rsidRDefault="00C02E21" w:rsidP="00181C85">
      <w:pPr>
        <w:pStyle w:val="ConsPlusDocLis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 xml:space="preserve">Часть 2 пункт </w:t>
      </w:r>
      <w:r w:rsidR="00181C85" w:rsidRPr="00A63F1F">
        <w:rPr>
          <w:rFonts w:ascii="Times New Roman" w:hAnsi="Times New Roman" w:cs="Times New Roman"/>
          <w:sz w:val="26"/>
          <w:szCs w:val="26"/>
        </w:rPr>
        <w:t>6.2</w:t>
      </w:r>
      <w:r w:rsidRPr="00A63F1F">
        <w:rPr>
          <w:rFonts w:ascii="Times New Roman" w:hAnsi="Times New Roman" w:cs="Times New Roman"/>
          <w:sz w:val="26"/>
          <w:szCs w:val="26"/>
        </w:rPr>
        <w:t>. дополнить следующими нормативами:</w:t>
      </w:r>
    </w:p>
    <w:p w:rsidR="00181C85" w:rsidRDefault="00181C85" w:rsidP="00A63F1F">
      <w:pPr>
        <w:tabs>
          <w:tab w:val="left" w:pos="567"/>
        </w:tabs>
        <w:ind w:right="-285"/>
        <w:jc w:val="both"/>
        <w:rPr>
          <w:sz w:val="26"/>
          <w:szCs w:val="26"/>
        </w:rPr>
      </w:pPr>
      <w:bookmarkStart w:id="0" w:name="sub_11097"/>
      <w:r w:rsidRPr="00A63F1F">
        <w:rPr>
          <w:sz w:val="26"/>
          <w:szCs w:val="26"/>
        </w:rPr>
        <w:t xml:space="preserve">          2.6.2. Затраты на содержание и обслуживание здания администрации Первомайского района рассчитываются согласно смете (смета прилагается):</w:t>
      </w:r>
      <w:bookmarkEnd w:id="0"/>
    </w:p>
    <w:p w:rsidR="00A63F1F" w:rsidRPr="00A63F1F" w:rsidRDefault="00A63F1F" w:rsidP="00A63F1F">
      <w:pPr>
        <w:tabs>
          <w:tab w:val="left" w:pos="567"/>
        </w:tabs>
        <w:ind w:right="-285"/>
        <w:jc w:val="both"/>
        <w:rPr>
          <w:sz w:val="26"/>
          <w:szCs w:val="26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4045"/>
        <w:gridCol w:w="4045"/>
      </w:tblGrid>
      <w:tr w:rsidR="00181C85" w:rsidRPr="00A63F1F" w:rsidTr="00A63F1F">
        <w:trPr>
          <w:trHeight w:val="978"/>
        </w:trPr>
        <w:tc>
          <w:tcPr>
            <w:tcW w:w="1445" w:type="dxa"/>
          </w:tcPr>
          <w:p w:rsidR="00181C85" w:rsidRPr="00A63F1F" w:rsidRDefault="00181C85" w:rsidP="00E530EA">
            <w:pPr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4045" w:type="dxa"/>
          </w:tcPr>
          <w:p w:rsidR="00181C85" w:rsidRPr="00A63F1F" w:rsidRDefault="00181C85" w:rsidP="00E530EA">
            <w:pPr>
              <w:jc w:val="both"/>
              <w:rPr>
                <w:sz w:val="26"/>
                <w:szCs w:val="26"/>
              </w:rPr>
            </w:pPr>
            <w:r w:rsidRPr="00A63F1F">
              <w:rPr>
                <w:noProof/>
                <w:sz w:val="26"/>
                <w:szCs w:val="26"/>
              </w:rPr>
              <w:t>Цена заединицу товара (услуги)</w:t>
            </w:r>
            <w:r w:rsidRPr="00A63F1F">
              <w:rPr>
                <w:sz w:val="26"/>
                <w:szCs w:val="26"/>
              </w:rPr>
              <w:t xml:space="preserve"> согласно нормативам, определяемым муниципальными органами в соответствии с </w:t>
            </w:r>
            <w:r w:rsidRPr="00A63F1F">
              <w:rPr>
                <w:rStyle w:val="a3"/>
                <w:sz w:val="26"/>
                <w:szCs w:val="26"/>
              </w:rPr>
              <w:t>пунктом 7</w:t>
            </w:r>
            <w:r w:rsidRPr="00A63F1F">
              <w:rPr>
                <w:sz w:val="26"/>
                <w:szCs w:val="26"/>
              </w:rPr>
              <w:t xml:space="preserve"> Правил, руб.</w:t>
            </w:r>
          </w:p>
        </w:tc>
        <w:tc>
          <w:tcPr>
            <w:tcW w:w="4045" w:type="dxa"/>
          </w:tcPr>
          <w:p w:rsidR="00181C85" w:rsidRPr="00A63F1F" w:rsidRDefault="00181C85" w:rsidP="00E530EA">
            <w:pPr>
              <w:jc w:val="both"/>
              <w:rPr>
                <w:sz w:val="26"/>
                <w:szCs w:val="26"/>
              </w:rPr>
            </w:pPr>
            <w:r w:rsidRPr="00A63F1F">
              <w:rPr>
                <w:noProof/>
                <w:sz w:val="26"/>
                <w:szCs w:val="26"/>
              </w:rPr>
              <w:t>Количество</w:t>
            </w:r>
            <w:r w:rsidRPr="00A63F1F">
              <w:rPr>
                <w:sz w:val="26"/>
                <w:szCs w:val="26"/>
              </w:rPr>
              <w:t xml:space="preserve"> хозяйственного товара (услуги) и принадлежности согласно нормативам, определяемым муниципальными органами в соответствии с </w:t>
            </w:r>
            <w:r w:rsidRPr="00A63F1F">
              <w:rPr>
                <w:rStyle w:val="a3"/>
                <w:sz w:val="26"/>
                <w:szCs w:val="26"/>
              </w:rPr>
              <w:t>пунктом 7</w:t>
            </w:r>
            <w:r w:rsidRPr="00A63F1F">
              <w:rPr>
                <w:sz w:val="26"/>
                <w:szCs w:val="26"/>
              </w:rPr>
              <w:t xml:space="preserve"> Правил, шт.</w:t>
            </w:r>
          </w:p>
        </w:tc>
      </w:tr>
      <w:tr w:rsidR="00181C85" w:rsidRPr="00A63F1F" w:rsidTr="00A63F1F">
        <w:trPr>
          <w:trHeight w:val="476"/>
        </w:trPr>
        <w:tc>
          <w:tcPr>
            <w:tcW w:w="1445" w:type="dxa"/>
            <w:vMerge w:val="restart"/>
          </w:tcPr>
          <w:p w:rsidR="00181C85" w:rsidRPr="00A63F1F" w:rsidRDefault="00181C85" w:rsidP="00E530EA">
            <w:pPr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Группа 2</w:t>
            </w:r>
          </w:p>
        </w:tc>
        <w:tc>
          <w:tcPr>
            <w:tcW w:w="4045" w:type="dxa"/>
          </w:tcPr>
          <w:p w:rsidR="00181C85" w:rsidRPr="00A63F1F" w:rsidRDefault="00181C85" w:rsidP="00E530EA">
            <w:pPr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3 755 000</w:t>
            </w:r>
          </w:p>
        </w:tc>
        <w:tc>
          <w:tcPr>
            <w:tcW w:w="4045" w:type="dxa"/>
          </w:tcPr>
          <w:p w:rsidR="00181C85" w:rsidRPr="00A63F1F" w:rsidRDefault="00181C85" w:rsidP="00181C85">
            <w:pPr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1 (текущий ремонт крыши)</w:t>
            </w:r>
          </w:p>
        </w:tc>
      </w:tr>
    </w:tbl>
    <w:p w:rsidR="00181C85" w:rsidRDefault="00181C85" w:rsidP="00181C85">
      <w:pPr>
        <w:rPr>
          <w:sz w:val="26"/>
          <w:szCs w:val="26"/>
          <w:lang w:eastAsia="hi-IN" w:bidi="hi-IN"/>
        </w:rPr>
      </w:pPr>
    </w:p>
    <w:p w:rsidR="00A63F1F" w:rsidRDefault="00A63F1F" w:rsidP="00181C85">
      <w:pPr>
        <w:rPr>
          <w:sz w:val="26"/>
          <w:szCs w:val="26"/>
          <w:lang w:eastAsia="hi-IN" w:bidi="hi-IN"/>
        </w:rPr>
      </w:pPr>
    </w:p>
    <w:p w:rsidR="00A63F1F" w:rsidRDefault="00A63F1F" w:rsidP="00181C85">
      <w:pPr>
        <w:rPr>
          <w:sz w:val="26"/>
          <w:szCs w:val="26"/>
          <w:lang w:eastAsia="hi-IN" w:bidi="hi-IN"/>
        </w:rPr>
      </w:pPr>
    </w:p>
    <w:p w:rsidR="00A63F1F" w:rsidRDefault="00A63F1F" w:rsidP="00181C85">
      <w:pPr>
        <w:rPr>
          <w:sz w:val="26"/>
          <w:szCs w:val="26"/>
          <w:lang w:eastAsia="hi-IN" w:bidi="hi-IN"/>
        </w:rPr>
      </w:pPr>
    </w:p>
    <w:p w:rsidR="00A63F1F" w:rsidRDefault="00A63F1F" w:rsidP="00181C85">
      <w:pPr>
        <w:rPr>
          <w:sz w:val="26"/>
          <w:szCs w:val="26"/>
          <w:lang w:eastAsia="hi-IN" w:bidi="hi-IN"/>
        </w:rPr>
      </w:pPr>
    </w:p>
    <w:p w:rsidR="00A63F1F" w:rsidRPr="00A63F1F" w:rsidRDefault="00A63F1F" w:rsidP="00181C85">
      <w:pPr>
        <w:rPr>
          <w:sz w:val="26"/>
          <w:szCs w:val="26"/>
          <w:lang w:eastAsia="hi-IN" w:bidi="hi-IN"/>
        </w:rPr>
      </w:pPr>
    </w:p>
    <w:p w:rsidR="00C02E21" w:rsidRPr="00A63F1F" w:rsidRDefault="00C02E21" w:rsidP="00260022">
      <w:pPr>
        <w:pStyle w:val="ConsPlusDocList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опубликовать на официальном интернет-сайте (www.perv-alt.ru) и информационном стенде администрации Первомайского района, в Единой информационной системе в сфере закупок (</w:t>
      </w:r>
      <w:hyperlink r:id="rId9" w:history="1"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63F1F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02E21" w:rsidRPr="00A63F1F" w:rsidRDefault="00C02E21" w:rsidP="00260022">
      <w:pPr>
        <w:numPr>
          <w:ilvl w:val="0"/>
          <w:numId w:val="2"/>
        </w:numPr>
        <w:shd w:val="clear" w:color="auto" w:fill="FFFFFF"/>
        <w:tabs>
          <w:tab w:val="num" w:pos="-142"/>
        </w:tabs>
        <w:suppressAutoHyphens/>
        <w:ind w:left="-142" w:right="-284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63F1F">
        <w:rPr>
          <w:sz w:val="26"/>
          <w:szCs w:val="26"/>
        </w:rPr>
        <w:t>3. Контроль  за  исполнением  настоящего  постановления  оставляю за собой.</w:t>
      </w:r>
    </w:p>
    <w:p w:rsidR="00C02E21" w:rsidRPr="00A63F1F" w:rsidRDefault="00C02E21" w:rsidP="00260022">
      <w:pPr>
        <w:pStyle w:val="ConsPlusDocList"/>
        <w:jc w:val="both"/>
        <w:rPr>
          <w:b/>
          <w:bCs/>
          <w:sz w:val="26"/>
          <w:szCs w:val="26"/>
        </w:rPr>
      </w:pPr>
    </w:p>
    <w:p w:rsidR="00C02E21" w:rsidRPr="00A63F1F" w:rsidRDefault="00C02E21" w:rsidP="00260022">
      <w:pPr>
        <w:pStyle w:val="4"/>
        <w:tabs>
          <w:tab w:val="right" w:pos="10205"/>
        </w:tabs>
        <w:ind w:left="864" w:hanging="864"/>
        <w:jc w:val="both"/>
        <w:rPr>
          <w:b w:val="0"/>
          <w:bCs w:val="0"/>
          <w:sz w:val="26"/>
          <w:szCs w:val="26"/>
        </w:rPr>
      </w:pPr>
    </w:p>
    <w:p w:rsidR="00181C85" w:rsidRPr="00A63F1F" w:rsidRDefault="00181C85" w:rsidP="00181C85">
      <w:pPr>
        <w:rPr>
          <w:sz w:val="26"/>
          <w:szCs w:val="26"/>
        </w:rPr>
      </w:pPr>
    </w:p>
    <w:p w:rsidR="00C02E21" w:rsidRPr="00A63F1F" w:rsidRDefault="00C02E21" w:rsidP="00260022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6327" w:type="dxa"/>
        <w:tblInd w:w="-176" w:type="dxa"/>
        <w:tblLook w:val="04A0"/>
      </w:tblPr>
      <w:tblGrid>
        <w:gridCol w:w="6327"/>
      </w:tblGrid>
      <w:tr w:rsidR="00C02E21" w:rsidRPr="00A63F1F" w:rsidTr="00260022">
        <w:trPr>
          <w:trHeight w:val="249"/>
        </w:trPr>
        <w:tc>
          <w:tcPr>
            <w:tcW w:w="6327" w:type="dxa"/>
          </w:tcPr>
          <w:p w:rsidR="00C02E21" w:rsidRPr="00A63F1F" w:rsidRDefault="00260022" w:rsidP="00260022">
            <w:pPr>
              <w:tabs>
                <w:tab w:val="left" w:pos="4875"/>
              </w:tabs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Глава района</w:t>
            </w:r>
          </w:p>
        </w:tc>
      </w:tr>
    </w:tbl>
    <w:p w:rsidR="00260022" w:rsidRPr="00A63F1F" w:rsidRDefault="00260022" w:rsidP="00260022">
      <w:pPr>
        <w:ind w:left="-142" w:right="-284"/>
        <w:jc w:val="both"/>
        <w:rPr>
          <w:sz w:val="26"/>
          <w:szCs w:val="26"/>
        </w:rPr>
      </w:pPr>
      <w:r w:rsidRPr="00A63F1F">
        <w:rPr>
          <w:sz w:val="26"/>
          <w:szCs w:val="26"/>
        </w:rPr>
        <w:t xml:space="preserve">                    </w:t>
      </w:r>
      <w:r w:rsidR="00027CF6" w:rsidRPr="00A63F1F">
        <w:rPr>
          <w:sz w:val="26"/>
          <w:szCs w:val="26"/>
        </w:rPr>
        <w:t xml:space="preserve">        Ю.А </w:t>
      </w:r>
      <w:r w:rsidRPr="00A63F1F">
        <w:rPr>
          <w:sz w:val="26"/>
          <w:szCs w:val="26"/>
        </w:rPr>
        <w:t>Фролова</w:t>
      </w: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6"/>
          <w:szCs w:val="26"/>
        </w:rPr>
      </w:pPr>
    </w:p>
    <w:p w:rsidR="00027CF6" w:rsidRDefault="00027CF6" w:rsidP="00260022">
      <w:pPr>
        <w:rPr>
          <w:sz w:val="26"/>
          <w:szCs w:val="26"/>
        </w:rPr>
      </w:pPr>
    </w:p>
    <w:p w:rsidR="00027CF6" w:rsidRPr="00260022" w:rsidRDefault="00027CF6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5526EF" w:rsidRDefault="005526E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Pr="00260022" w:rsidRDefault="00A63F1F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4"/>
          <w:szCs w:val="24"/>
        </w:rPr>
      </w:pPr>
    </w:p>
    <w:p w:rsidR="005B196D" w:rsidRPr="00260022" w:rsidRDefault="00260022" w:rsidP="00260022">
      <w:pPr>
        <w:rPr>
          <w:sz w:val="24"/>
          <w:szCs w:val="24"/>
        </w:rPr>
      </w:pPr>
      <w:r w:rsidRPr="00260022">
        <w:rPr>
          <w:sz w:val="24"/>
          <w:szCs w:val="24"/>
        </w:rPr>
        <w:t>Климкина П.Е.</w:t>
      </w:r>
    </w:p>
    <w:p w:rsidR="00260022" w:rsidRPr="00260022" w:rsidRDefault="00260022" w:rsidP="00260022">
      <w:pPr>
        <w:rPr>
          <w:sz w:val="24"/>
          <w:szCs w:val="24"/>
        </w:rPr>
      </w:pPr>
      <w:r w:rsidRPr="00260022">
        <w:rPr>
          <w:sz w:val="24"/>
          <w:szCs w:val="24"/>
        </w:rPr>
        <w:t>2 33 62</w:t>
      </w:r>
    </w:p>
    <w:sectPr w:rsidR="00260022" w:rsidRPr="00260022" w:rsidSect="005526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16" w:rsidRDefault="00825B16" w:rsidP="00260022">
      <w:r>
        <w:separator/>
      </w:r>
    </w:p>
  </w:endnote>
  <w:endnote w:type="continuationSeparator" w:id="1">
    <w:p w:rsidR="00825B16" w:rsidRDefault="00825B16" w:rsidP="0026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16" w:rsidRDefault="00825B16" w:rsidP="00260022">
      <w:r>
        <w:separator/>
      </w:r>
    </w:p>
  </w:footnote>
  <w:footnote w:type="continuationSeparator" w:id="1">
    <w:p w:rsidR="00825B16" w:rsidRDefault="00825B16" w:rsidP="0026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0641"/>
      <w:docPartObj>
        <w:docPartGallery w:val="Page Numbers (Top of Page)"/>
        <w:docPartUnique/>
      </w:docPartObj>
    </w:sdtPr>
    <w:sdtContent>
      <w:p w:rsidR="005526EF" w:rsidRDefault="00704EA0">
        <w:pPr>
          <w:pStyle w:val="a7"/>
          <w:jc w:val="center"/>
        </w:pPr>
        <w:fldSimple w:instr=" PAGE   \* MERGEFORMAT ">
          <w:r w:rsidR="00AF4FE9">
            <w:rPr>
              <w:noProof/>
            </w:rPr>
            <w:t>2</w:t>
          </w:r>
        </w:fldSimple>
      </w:p>
    </w:sdtContent>
  </w:sdt>
  <w:p w:rsidR="005526EF" w:rsidRDefault="00552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D7C"/>
    <w:rsid w:val="00027CF6"/>
    <w:rsid w:val="00181C85"/>
    <w:rsid w:val="00260022"/>
    <w:rsid w:val="0033610C"/>
    <w:rsid w:val="005078F5"/>
    <w:rsid w:val="005526EF"/>
    <w:rsid w:val="00567193"/>
    <w:rsid w:val="005B196D"/>
    <w:rsid w:val="00633923"/>
    <w:rsid w:val="0067492E"/>
    <w:rsid w:val="00687F2C"/>
    <w:rsid w:val="00704EA0"/>
    <w:rsid w:val="00817904"/>
    <w:rsid w:val="00825B16"/>
    <w:rsid w:val="00907916"/>
    <w:rsid w:val="00A63F1F"/>
    <w:rsid w:val="00AA7ECA"/>
    <w:rsid w:val="00AF4FE9"/>
    <w:rsid w:val="00B43615"/>
    <w:rsid w:val="00C02E21"/>
    <w:rsid w:val="00C310CA"/>
    <w:rsid w:val="00C82FEC"/>
    <w:rsid w:val="00CD3525"/>
    <w:rsid w:val="00DD6D7C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E21"/>
    <w:pPr>
      <w:keepNext/>
      <w:tabs>
        <w:tab w:val="num" w:pos="432"/>
      </w:tabs>
      <w:suppressAutoHyphens/>
      <w:ind w:left="432" w:hanging="432"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02E21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D6D7C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D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C02E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rsid w:val="00C02E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0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F6A1-5238-4A09-96C1-31AEF2F1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2022-05-17T03:36:00Z</cp:lastPrinted>
  <dcterms:created xsi:type="dcterms:W3CDTF">2022-05-17T03:34:00Z</dcterms:created>
  <dcterms:modified xsi:type="dcterms:W3CDTF">2022-05-25T03:40:00Z</dcterms:modified>
</cp:coreProperties>
</file>