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</w:t>
      </w:r>
      <w:r w:rsidR="00DA38B4">
        <w:rPr>
          <w:rFonts w:ascii="Arial" w:hAnsi="Arial" w:cs="Arial"/>
          <w:b/>
          <w:spacing w:val="100"/>
          <w:sz w:val="36"/>
          <w:szCs w:val="36"/>
        </w:rPr>
        <w:t>Е</w:t>
      </w:r>
    </w:p>
    <w:p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:rsidR="006868C8" w:rsidRPr="00D8661E" w:rsidRDefault="00C3322E" w:rsidP="000F46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:rsidR="006868C8" w:rsidRPr="00063958" w:rsidRDefault="00C3322E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1246</w:t>
            </w:r>
          </w:p>
        </w:tc>
      </w:tr>
      <w:tr w:rsidR="006868C8" w:rsidRPr="00063958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4326" w:type="dxa"/>
            <w:gridSpan w:val="2"/>
          </w:tcPr>
          <w:p w:rsidR="006868C8" w:rsidRPr="007261AA" w:rsidRDefault="00064C2A" w:rsidP="00A169C9">
            <w:pPr>
              <w:jc w:val="both"/>
              <w:rPr>
                <w:sz w:val="24"/>
                <w:szCs w:val="24"/>
              </w:rPr>
            </w:pPr>
            <w:r w:rsidRPr="00017A5B">
              <w:rPr>
                <w:sz w:val="24"/>
                <w:szCs w:val="24"/>
              </w:rPr>
              <w:t xml:space="preserve">Об основных направлениях </w:t>
            </w:r>
            <w:r w:rsidR="004B4B4D">
              <w:rPr>
                <w:sz w:val="24"/>
                <w:szCs w:val="24"/>
              </w:rPr>
              <w:t xml:space="preserve">бюджетной и </w:t>
            </w:r>
            <w:r w:rsidRPr="00017A5B">
              <w:rPr>
                <w:sz w:val="24"/>
                <w:szCs w:val="24"/>
              </w:rPr>
              <w:t xml:space="preserve">налоговой политики муниципального образования </w:t>
            </w:r>
            <w:r w:rsidR="00BC07B4">
              <w:rPr>
                <w:sz w:val="24"/>
                <w:szCs w:val="24"/>
              </w:rPr>
              <w:t xml:space="preserve">муниципальный район </w:t>
            </w:r>
            <w:r w:rsidRPr="00017A5B">
              <w:rPr>
                <w:sz w:val="24"/>
                <w:szCs w:val="24"/>
              </w:rPr>
              <w:t xml:space="preserve">Первомайский район </w:t>
            </w:r>
            <w:r w:rsidR="00BC07B4">
              <w:rPr>
                <w:sz w:val="24"/>
                <w:szCs w:val="24"/>
              </w:rPr>
              <w:t xml:space="preserve">Алтайского края </w:t>
            </w:r>
            <w:r w:rsidRPr="00017A5B">
              <w:rPr>
                <w:sz w:val="24"/>
                <w:szCs w:val="24"/>
              </w:rPr>
              <w:t>на 20</w:t>
            </w:r>
            <w:r w:rsidR="00877E30">
              <w:rPr>
                <w:sz w:val="24"/>
                <w:szCs w:val="24"/>
              </w:rPr>
              <w:t>2</w:t>
            </w:r>
            <w:r w:rsidR="00A169C9">
              <w:rPr>
                <w:sz w:val="24"/>
                <w:szCs w:val="24"/>
              </w:rPr>
              <w:t>7</w:t>
            </w:r>
            <w:r w:rsidRPr="00017A5B">
              <w:rPr>
                <w:sz w:val="24"/>
                <w:szCs w:val="24"/>
              </w:rPr>
              <w:t xml:space="preserve"> год</w:t>
            </w:r>
            <w:r w:rsidR="00C97D08">
              <w:rPr>
                <w:sz w:val="24"/>
                <w:szCs w:val="24"/>
              </w:rPr>
              <w:t xml:space="preserve"> и плановый период 202</w:t>
            </w:r>
            <w:r w:rsidR="00A169C9">
              <w:rPr>
                <w:sz w:val="24"/>
                <w:szCs w:val="24"/>
              </w:rPr>
              <w:t>8</w:t>
            </w:r>
            <w:r w:rsidR="00C97D08">
              <w:rPr>
                <w:sz w:val="24"/>
                <w:szCs w:val="24"/>
              </w:rPr>
              <w:t xml:space="preserve"> и 202</w:t>
            </w:r>
            <w:r w:rsidR="00A169C9">
              <w:rPr>
                <w:sz w:val="24"/>
                <w:szCs w:val="24"/>
              </w:rPr>
              <w:t>9</w:t>
            </w:r>
            <w:r w:rsidR="00C97D08">
              <w:rPr>
                <w:sz w:val="24"/>
                <w:szCs w:val="24"/>
              </w:rPr>
              <w:t xml:space="preserve"> годов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  <w:trHeight w:hRule="exact" w:val="1134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Default="006868C8" w:rsidP="00C65963">
            <w:pPr>
              <w:rPr>
                <w:sz w:val="24"/>
                <w:szCs w:val="24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7261AA" w:rsidRDefault="00064C2A" w:rsidP="00737B2F">
      <w:pPr>
        <w:ind w:firstLine="709"/>
        <w:jc w:val="both"/>
        <w:rPr>
          <w:spacing w:val="40"/>
          <w:sz w:val="28"/>
          <w:szCs w:val="28"/>
        </w:rPr>
      </w:pPr>
      <w:r w:rsidRPr="00824EC2">
        <w:rPr>
          <w:iCs/>
          <w:sz w:val="28"/>
          <w:szCs w:val="28"/>
        </w:rPr>
        <w:t>В соответствии со статьями 154, 172 и 184</w:t>
      </w:r>
      <w:r w:rsidR="00583D62">
        <w:rPr>
          <w:iCs/>
          <w:sz w:val="28"/>
          <w:szCs w:val="28"/>
        </w:rPr>
        <w:t>.</w:t>
      </w:r>
      <w:r w:rsidRPr="00824EC2">
        <w:rPr>
          <w:iCs/>
          <w:sz w:val="28"/>
          <w:szCs w:val="28"/>
        </w:rPr>
        <w:t>2 Бюджетного кодекса Российской Федерации и в целях исполнения решения Первомайского районного Собрания депутатов от 2</w:t>
      </w:r>
      <w:r w:rsidR="00DE606B">
        <w:rPr>
          <w:iCs/>
          <w:sz w:val="28"/>
          <w:szCs w:val="28"/>
        </w:rPr>
        <w:t>7</w:t>
      </w:r>
      <w:r w:rsidRPr="00824EC2">
        <w:rPr>
          <w:iCs/>
          <w:sz w:val="28"/>
          <w:szCs w:val="28"/>
        </w:rPr>
        <w:t>.06.20</w:t>
      </w:r>
      <w:r w:rsidR="00C51A98">
        <w:rPr>
          <w:iCs/>
          <w:sz w:val="28"/>
          <w:szCs w:val="28"/>
        </w:rPr>
        <w:t>23</w:t>
      </w:r>
      <w:r w:rsidRPr="00824EC2">
        <w:rPr>
          <w:iCs/>
          <w:sz w:val="28"/>
          <w:szCs w:val="28"/>
        </w:rPr>
        <w:t xml:space="preserve"> № </w:t>
      </w:r>
      <w:r w:rsidR="00C51A98">
        <w:rPr>
          <w:iCs/>
          <w:sz w:val="28"/>
          <w:szCs w:val="28"/>
        </w:rPr>
        <w:t>38</w:t>
      </w:r>
      <w:r w:rsidRPr="00824EC2">
        <w:rPr>
          <w:iCs/>
          <w:sz w:val="28"/>
          <w:szCs w:val="28"/>
        </w:rPr>
        <w:t xml:space="preserve"> «О бюджетном устройстве, бюджетном процессе и финансовом контроле в Первомайском районе»</w:t>
      </w:r>
      <w:r w:rsidR="006868C8" w:rsidRPr="007261AA">
        <w:rPr>
          <w:iCs/>
          <w:sz w:val="28"/>
          <w:szCs w:val="28"/>
        </w:rPr>
        <w:t xml:space="preserve"> </w:t>
      </w:r>
      <w:r w:rsidR="007261AA">
        <w:rPr>
          <w:iCs/>
          <w:sz w:val="28"/>
          <w:szCs w:val="28"/>
        </w:rPr>
        <w:t xml:space="preserve">  </w:t>
      </w:r>
      <w:r w:rsidR="007261AA" w:rsidRPr="007261AA">
        <w:rPr>
          <w:spacing w:val="40"/>
          <w:sz w:val="28"/>
          <w:szCs w:val="28"/>
        </w:rPr>
        <w:t>постановляю:</w:t>
      </w:r>
    </w:p>
    <w:p w:rsidR="00737B2F" w:rsidRDefault="00F03FFA" w:rsidP="00737B2F">
      <w:pPr>
        <w:ind w:firstLine="709"/>
        <w:jc w:val="both"/>
        <w:rPr>
          <w:sz w:val="28"/>
          <w:szCs w:val="28"/>
        </w:rPr>
      </w:pPr>
      <w:r w:rsidRPr="00F03FFA">
        <w:rPr>
          <w:sz w:val="28"/>
          <w:szCs w:val="28"/>
        </w:rPr>
        <w:t>1.</w:t>
      </w:r>
      <w:r w:rsidR="00F3618C">
        <w:rPr>
          <w:sz w:val="28"/>
          <w:szCs w:val="28"/>
        </w:rPr>
        <w:t xml:space="preserve"> </w:t>
      </w:r>
      <w:r w:rsidR="00737B2F" w:rsidRPr="005A4CD7">
        <w:rPr>
          <w:sz w:val="28"/>
          <w:szCs w:val="28"/>
        </w:rPr>
        <w:t>Утвердить основные направления бюджетной и налоговой политики муниципального образования</w:t>
      </w:r>
      <w:r w:rsidR="00737B2F">
        <w:rPr>
          <w:sz w:val="28"/>
          <w:szCs w:val="28"/>
        </w:rPr>
        <w:t xml:space="preserve"> </w:t>
      </w:r>
      <w:r w:rsidR="00BC07B4">
        <w:rPr>
          <w:sz w:val="28"/>
          <w:szCs w:val="28"/>
        </w:rPr>
        <w:t xml:space="preserve">муниципальный район </w:t>
      </w:r>
      <w:r w:rsidR="00737B2F">
        <w:rPr>
          <w:sz w:val="28"/>
          <w:szCs w:val="28"/>
        </w:rPr>
        <w:t xml:space="preserve">Первомайский район </w:t>
      </w:r>
      <w:r w:rsidR="00BC07B4">
        <w:rPr>
          <w:sz w:val="28"/>
          <w:szCs w:val="28"/>
        </w:rPr>
        <w:t xml:space="preserve">Алтайского края </w:t>
      </w:r>
      <w:r w:rsidR="00737B2F">
        <w:rPr>
          <w:sz w:val="28"/>
          <w:szCs w:val="28"/>
        </w:rPr>
        <w:t>на 20</w:t>
      </w:r>
      <w:r w:rsidR="00877E30">
        <w:rPr>
          <w:sz w:val="28"/>
          <w:szCs w:val="28"/>
        </w:rPr>
        <w:t>2</w:t>
      </w:r>
      <w:r w:rsidR="00A169C9">
        <w:rPr>
          <w:sz w:val="28"/>
          <w:szCs w:val="28"/>
        </w:rPr>
        <w:t>7</w:t>
      </w:r>
      <w:r w:rsidR="00737B2F">
        <w:rPr>
          <w:sz w:val="28"/>
          <w:szCs w:val="28"/>
        </w:rPr>
        <w:t xml:space="preserve"> год </w:t>
      </w:r>
      <w:r w:rsidR="00C97D08">
        <w:rPr>
          <w:sz w:val="28"/>
          <w:szCs w:val="28"/>
        </w:rPr>
        <w:t>и плановый период 202</w:t>
      </w:r>
      <w:r w:rsidR="00A169C9">
        <w:rPr>
          <w:sz w:val="28"/>
          <w:szCs w:val="28"/>
        </w:rPr>
        <w:t>8</w:t>
      </w:r>
      <w:r w:rsidR="00C97D08">
        <w:rPr>
          <w:sz w:val="28"/>
          <w:szCs w:val="28"/>
        </w:rPr>
        <w:t xml:space="preserve"> и 202</w:t>
      </w:r>
      <w:r w:rsidR="00A169C9">
        <w:rPr>
          <w:sz w:val="28"/>
          <w:szCs w:val="28"/>
        </w:rPr>
        <w:t>9</w:t>
      </w:r>
      <w:r w:rsidR="00C97D08">
        <w:rPr>
          <w:sz w:val="28"/>
          <w:szCs w:val="28"/>
        </w:rPr>
        <w:t xml:space="preserve"> годов </w:t>
      </w:r>
      <w:r w:rsidR="00737B2F" w:rsidRPr="005A4CD7">
        <w:rPr>
          <w:sz w:val="28"/>
          <w:szCs w:val="28"/>
        </w:rPr>
        <w:t>(прилагается).</w:t>
      </w:r>
    </w:p>
    <w:p w:rsidR="00737B2F" w:rsidRDefault="003C52A4" w:rsidP="00737B2F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737B2F" w:rsidRPr="005A4CD7">
        <w:rPr>
          <w:sz w:val="28"/>
          <w:szCs w:val="28"/>
        </w:rPr>
        <w:t>. Настоящее постановление вступает в силу с 01.01.20</w:t>
      </w:r>
      <w:r w:rsidR="00877E30">
        <w:rPr>
          <w:sz w:val="28"/>
          <w:szCs w:val="28"/>
        </w:rPr>
        <w:t>2</w:t>
      </w:r>
      <w:r w:rsidR="00A169C9">
        <w:rPr>
          <w:sz w:val="28"/>
          <w:szCs w:val="28"/>
        </w:rPr>
        <w:t>7</w:t>
      </w:r>
      <w:r w:rsidR="00737B2F">
        <w:rPr>
          <w:sz w:val="28"/>
          <w:szCs w:val="28"/>
        </w:rPr>
        <w:t xml:space="preserve"> </w:t>
      </w:r>
      <w:r w:rsidR="00737B2F" w:rsidRPr="005A4CD7">
        <w:rPr>
          <w:sz w:val="28"/>
          <w:szCs w:val="28"/>
        </w:rPr>
        <w:t>года.</w:t>
      </w:r>
    </w:p>
    <w:p w:rsidR="00737B2F" w:rsidRPr="005A4CD7" w:rsidRDefault="003C52A4" w:rsidP="00737B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7B2F" w:rsidRPr="005A4CD7">
        <w:rPr>
          <w:sz w:val="28"/>
          <w:szCs w:val="28"/>
        </w:rPr>
        <w:t>. Обнародовать настоящее постановление на официальном интернет-сайте www. perv-alt.ru администрации района.</w:t>
      </w:r>
    </w:p>
    <w:p w:rsidR="00F03FFA" w:rsidRPr="00F03FFA" w:rsidRDefault="003C52A4" w:rsidP="003C52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7B2F" w:rsidRPr="005A4CD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6868C8" w:rsidRDefault="006868C8" w:rsidP="006868C8">
      <w:pPr>
        <w:ind w:firstLine="567"/>
        <w:rPr>
          <w:iCs/>
          <w:sz w:val="28"/>
        </w:rPr>
      </w:pPr>
    </w:p>
    <w:p w:rsidR="003C52A4" w:rsidRDefault="003C52A4" w:rsidP="006868C8">
      <w:pPr>
        <w:ind w:firstLine="567"/>
        <w:rPr>
          <w:iCs/>
          <w:sz w:val="28"/>
        </w:rPr>
      </w:pPr>
    </w:p>
    <w:p w:rsidR="001362B8" w:rsidRPr="00033504" w:rsidRDefault="00A169C9" w:rsidP="001362B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1362B8" w:rsidRPr="002F4C1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362B8" w:rsidRPr="002F4C1D">
        <w:rPr>
          <w:sz w:val="28"/>
          <w:szCs w:val="28"/>
        </w:rPr>
        <w:t xml:space="preserve"> района</w:t>
      </w:r>
      <w:r w:rsidR="00890F9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37" type="#_x0000_t202" style="position:absolute;margin-left:77.6pt;margin-top:754.5pt;width:216.8pt;height:42.2pt;z-index: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" strokecolor="white">
            <v:textbox>
              <w:txbxContent>
                <w:p w:rsidR="001362B8" w:rsidRPr="00B15693" w:rsidRDefault="001362B8" w:rsidP="001362B8">
                  <w:pPr>
                    <w:rPr>
                      <w:sz w:val="24"/>
                      <w:szCs w:val="24"/>
                    </w:rPr>
                  </w:pPr>
                  <w:r w:rsidRPr="00B15693">
                    <w:rPr>
                      <w:sz w:val="24"/>
                      <w:szCs w:val="24"/>
                    </w:rPr>
                    <w:t>Евсеенкова Евгения Анатольевна</w:t>
                  </w:r>
                </w:p>
                <w:p w:rsidR="001362B8" w:rsidRPr="00B15693" w:rsidRDefault="001362B8" w:rsidP="001362B8">
                  <w:pPr>
                    <w:rPr>
                      <w:sz w:val="24"/>
                      <w:szCs w:val="24"/>
                    </w:rPr>
                  </w:pPr>
                  <w:r w:rsidRPr="00B15693">
                    <w:rPr>
                      <w:sz w:val="24"/>
                      <w:szCs w:val="24"/>
                    </w:rPr>
                    <w:t>2 23 46</w:t>
                  </w:r>
                </w:p>
              </w:txbxContent>
            </v:textbox>
            <w10:wrap anchorx="page" anchory="page"/>
            <w10:anchorlock/>
          </v:shape>
        </w:pict>
      </w:r>
      <w:r w:rsidR="001362B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62B8">
        <w:rPr>
          <w:sz w:val="28"/>
          <w:szCs w:val="28"/>
        </w:rPr>
        <w:tab/>
      </w:r>
      <w:r w:rsidR="001362B8">
        <w:rPr>
          <w:sz w:val="28"/>
          <w:szCs w:val="28"/>
        </w:rPr>
        <w:tab/>
        <w:t xml:space="preserve">                                      М.Н. Сабына</w:t>
      </w:r>
    </w:p>
    <w:p w:rsidR="005D3D4F" w:rsidRDefault="00890F9D" w:rsidP="005D3D4F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5" type="#_x0000_t202" style="position:absolute;margin-left:77.65pt;margin-top:754.5pt;width:216.35pt;height:35.05pt;z-index:1;mso-position-horizontal-relative:page;mso-position-vertical-relative:page" strokecolor="white">
            <v:textbox style="mso-next-textbox:#_x0000_s1035">
              <w:txbxContent>
                <w:p w:rsidR="005D3D4F" w:rsidRDefault="00583D62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Евсеенкова Е.А.</w:t>
                  </w:r>
                </w:p>
                <w:p w:rsidR="005D3D4F" w:rsidRPr="00E352AA" w:rsidRDefault="00F3618C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2 </w:t>
                  </w:r>
                  <w:r w:rsidR="00992EA8">
                    <w:rPr>
                      <w:sz w:val="24"/>
                      <w:szCs w:val="24"/>
                    </w:rPr>
                    <w:t>23</w:t>
                  </w:r>
                  <w:r>
                    <w:rPr>
                      <w:sz w:val="24"/>
                      <w:szCs w:val="24"/>
                    </w:rPr>
                    <w:t xml:space="preserve"> 4</w:t>
                  </w:r>
                  <w:r w:rsidR="00992EA8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  <w10:anchorlock/>
          </v:shape>
        </w:pict>
      </w:r>
    </w:p>
    <w:p w:rsidR="00BC07B4" w:rsidRDefault="00BC07B4" w:rsidP="005D3D4F">
      <w:pPr>
        <w:rPr>
          <w:sz w:val="28"/>
          <w:szCs w:val="28"/>
        </w:rPr>
      </w:pPr>
    </w:p>
    <w:p w:rsidR="003C52A4" w:rsidRDefault="003C52A4" w:rsidP="005D3D4F">
      <w:pPr>
        <w:rPr>
          <w:sz w:val="28"/>
          <w:szCs w:val="28"/>
        </w:rPr>
      </w:pPr>
    </w:p>
    <w:p w:rsidR="003C52A4" w:rsidRDefault="003C52A4" w:rsidP="005D3D4F">
      <w:pPr>
        <w:rPr>
          <w:sz w:val="28"/>
          <w:szCs w:val="28"/>
        </w:rPr>
      </w:pPr>
    </w:p>
    <w:p w:rsidR="003C52A4" w:rsidRDefault="003C52A4" w:rsidP="005D3D4F">
      <w:pPr>
        <w:rPr>
          <w:sz w:val="28"/>
          <w:szCs w:val="28"/>
        </w:rPr>
      </w:pPr>
    </w:p>
    <w:p w:rsidR="003C52A4" w:rsidRDefault="003C52A4" w:rsidP="005D3D4F">
      <w:pPr>
        <w:rPr>
          <w:sz w:val="28"/>
          <w:szCs w:val="28"/>
        </w:rPr>
      </w:pPr>
    </w:p>
    <w:p w:rsidR="00A169C9" w:rsidRDefault="00A169C9" w:rsidP="005D3D4F">
      <w:pPr>
        <w:rPr>
          <w:sz w:val="28"/>
          <w:szCs w:val="28"/>
        </w:rPr>
      </w:pPr>
    </w:p>
    <w:p w:rsidR="00BC07B4" w:rsidRDefault="00BC07B4" w:rsidP="005D3D4F">
      <w:pPr>
        <w:rPr>
          <w:sz w:val="28"/>
          <w:szCs w:val="28"/>
        </w:rPr>
      </w:pPr>
    </w:p>
    <w:p w:rsidR="00737B2F" w:rsidRDefault="00737B2F" w:rsidP="005D3D4F">
      <w:pPr>
        <w:rPr>
          <w:sz w:val="28"/>
          <w:szCs w:val="28"/>
        </w:rPr>
      </w:pPr>
    </w:p>
    <w:p w:rsidR="00F00F8C" w:rsidRPr="00CA1F41" w:rsidRDefault="00F00F8C" w:rsidP="00F00F8C">
      <w:pPr>
        <w:rPr>
          <w:sz w:val="28"/>
          <w:szCs w:val="28"/>
        </w:rPr>
      </w:pPr>
      <w:r>
        <w:rPr>
          <w:sz w:val="26"/>
          <w:szCs w:val="26"/>
        </w:rPr>
        <w:lastRenderedPageBreak/>
        <w:t xml:space="preserve">                                            </w:t>
      </w:r>
      <w:r w:rsidR="00CA1F41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 xml:space="preserve">            </w:t>
      </w:r>
      <w:r w:rsidRPr="00CA1F41">
        <w:rPr>
          <w:sz w:val="28"/>
          <w:szCs w:val="28"/>
        </w:rPr>
        <w:t>УТВЕРЖДЕНЫ</w:t>
      </w:r>
    </w:p>
    <w:p w:rsidR="00F00F8C" w:rsidRPr="00CA1F41" w:rsidRDefault="00F00F8C" w:rsidP="00F00F8C">
      <w:pPr>
        <w:rPr>
          <w:sz w:val="28"/>
          <w:szCs w:val="28"/>
        </w:rPr>
      </w:pPr>
      <w:r w:rsidRPr="00CA1F41">
        <w:rPr>
          <w:sz w:val="28"/>
          <w:szCs w:val="28"/>
        </w:rPr>
        <w:t xml:space="preserve">                                              </w:t>
      </w:r>
      <w:r w:rsidR="00CA1F41">
        <w:rPr>
          <w:sz w:val="28"/>
          <w:szCs w:val="28"/>
        </w:rPr>
        <w:t xml:space="preserve">                         </w:t>
      </w:r>
      <w:r w:rsidRPr="00CA1F41">
        <w:rPr>
          <w:sz w:val="28"/>
          <w:szCs w:val="28"/>
        </w:rPr>
        <w:t xml:space="preserve">       постановлением администрации</w:t>
      </w:r>
    </w:p>
    <w:p w:rsidR="00F00F8C" w:rsidRPr="00CA1F41" w:rsidRDefault="00F00F8C" w:rsidP="00F00F8C">
      <w:pPr>
        <w:rPr>
          <w:sz w:val="28"/>
          <w:szCs w:val="28"/>
        </w:rPr>
      </w:pPr>
      <w:r w:rsidRPr="00CA1F41">
        <w:rPr>
          <w:sz w:val="28"/>
          <w:szCs w:val="28"/>
        </w:rPr>
        <w:t xml:space="preserve">                                   </w:t>
      </w:r>
      <w:r w:rsidR="00CA1F41">
        <w:rPr>
          <w:sz w:val="28"/>
          <w:szCs w:val="28"/>
        </w:rPr>
        <w:t xml:space="preserve">                      </w:t>
      </w:r>
      <w:r w:rsidRPr="00CA1F41">
        <w:rPr>
          <w:sz w:val="28"/>
          <w:szCs w:val="28"/>
        </w:rPr>
        <w:t xml:space="preserve">                     Первомайского района</w:t>
      </w:r>
    </w:p>
    <w:p w:rsidR="00F00F8C" w:rsidRPr="00CA1F41" w:rsidRDefault="00F00F8C" w:rsidP="00F00F8C">
      <w:pPr>
        <w:rPr>
          <w:sz w:val="28"/>
          <w:szCs w:val="28"/>
        </w:rPr>
      </w:pPr>
      <w:r w:rsidRPr="00CA1F41">
        <w:rPr>
          <w:sz w:val="28"/>
          <w:szCs w:val="28"/>
        </w:rPr>
        <w:t xml:space="preserve">                         </w:t>
      </w:r>
      <w:r w:rsidR="00CA1F41">
        <w:rPr>
          <w:sz w:val="28"/>
          <w:szCs w:val="28"/>
        </w:rPr>
        <w:t xml:space="preserve">                      </w:t>
      </w:r>
      <w:r w:rsidRPr="00CA1F41">
        <w:rPr>
          <w:sz w:val="28"/>
          <w:szCs w:val="28"/>
        </w:rPr>
        <w:t xml:space="preserve">                               от </w:t>
      </w:r>
      <w:r w:rsidR="00C3322E">
        <w:rPr>
          <w:sz w:val="28"/>
          <w:szCs w:val="28"/>
        </w:rPr>
        <w:t>26.10.2026</w:t>
      </w:r>
      <w:r w:rsidRPr="00CA1F41">
        <w:rPr>
          <w:sz w:val="28"/>
          <w:szCs w:val="28"/>
        </w:rPr>
        <w:t xml:space="preserve"> № </w:t>
      </w:r>
      <w:r w:rsidR="00C3322E">
        <w:rPr>
          <w:sz w:val="28"/>
          <w:szCs w:val="28"/>
        </w:rPr>
        <w:t>1246</w:t>
      </w:r>
      <w:bookmarkStart w:id="0" w:name="_GoBack"/>
      <w:bookmarkEnd w:id="0"/>
    </w:p>
    <w:p w:rsidR="00F00F8C" w:rsidRPr="00CA1F41" w:rsidRDefault="00F00F8C" w:rsidP="00F00F8C">
      <w:pPr>
        <w:rPr>
          <w:sz w:val="28"/>
          <w:szCs w:val="28"/>
        </w:rPr>
      </w:pPr>
    </w:p>
    <w:p w:rsidR="00F00F8C" w:rsidRPr="00CA1F41" w:rsidRDefault="00F00F8C" w:rsidP="00F00F8C">
      <w:pPr>
        <w:rPr>
          <w:sz w:val="28"/>
          <w:szCs w:val="28"/>
        </w:rPr>
      </w:pPr>
    </w:p>
    <w:p w:rsidR="00F00F8C" w:rsidRPr="00CA1F41" w:rsidRDefault="00F00F8C" w:rsidP="00F00F8C">
      <w:pPr>
        <w:jc w:val="center"/>
        <w:rPr>
          <w:sz w:val="28"/>
          <w:szCs w:val="28"/>
        </w:rPr>
      </w:pPr>
      <w:r w:rsidRPr="00CA1F41">
        <w:rPr>
          <w:sz w:val="28"/>
          <w:szCs w:val="28"/>
        </w:rPr>
        <w:t xml:space="preserve">ОСНОВНЫЕ НАПРАВЛЕНИЯ </w:t>
      </w:r>
    </w:p>
    <w:p w:rsidR="00F00F8C" w:rsidRPr="00CA1F41" w:rsidRDefault="00F00F8C" w:rsidP="00F00F8C">
      <w:pPr>
        <w:jc w:val="center"/>
        <w:rPr>
          <w:sz w:val="28"/>
          <w:szCs w:val="28"/>
        </w:rPr>
      </w:pPr>
      <w:r w:rsidRPr="00CA1F41">
        <w:rPr>
          <w:sz w:val="28"/>
          <w:szCs w:val="28"/>
        </w:rPr>
        <w:t>бюджетной и налоговой политики муниципального образования</w:t>
      </w:r>
      <w:r w:rsidR="00BC07B4">
        <w:rPr>
          <w:sz w:val="28"/>
          <w:szCs w:val="28"/>
        </w:rPr>
        <w:t xml:space="preserve"> муниципальный район</w:t>
      </w:r>
      <w:r w:rsidRPr="00CA1F41">
        <w:rPr>
          <w:sz w:val="28"/>
          <w:szCs w:val="28"/>
        </w:rPr>
        <w:t xml:space="preserve"> Первомайский район </w:t>
      </w:r>
      <w:r w:rsidR="00BC07B4">
        <w:rPr>
          <w:sz w:val="28"/>
          <w:szCs w:val="28"/>
        </w:rPr>
        <w:t xml:space="preserve">Алтайского края </w:t>
      </w:r>
      <w:r w:rsidRPr="00CA1F41">
        <w:rPr>
          <w:sz w:val="28"/>
          <w:szCs w:val="28"/>
        </w:rPr>
        <w:t>на 20</w:t>
      </w:r>
      <w:r w:rsidR="00877E30" w:rsidRPr="00CA1F41">
        <w:rPr>
          <w:sz w:val="28"/>
          <w:szCs w:val="28"/>
        </w:rPr>
        <w:t>2</w:t>
      </w:r>
      <w:r w:rsidR="00AE15A5">
        <w:rPr>
          <w:sz w:val="28"/>
          <w:szCs w:val="28"/>
        </w:rPr>
        <w:t>7</w:t>
      </w:r>
      <w:r w:rsidRPr="00CA1F41">
        <w:rPr>
          <w:sz w:val="28"/>
          <w:szCs w:val="28"/>
        </w:rPr>
        <w:t xml:space="preserve"> год</w:t>
      </w:r>
      <w:r w:rsidR="00C97D08" w:rsidRPr="00CA1F41">
        <w:rPr>
          <w:sz w:val="28"/>
          <w:szCs w:val="28"/>
        </w:rPr>
        <w:t xml:space="preserve"> и плановый период 202</w:t>
      </w:r>
      <w:r w:rsidR="00AE15A5">
        <w:rPr>
          <w:sz w:val="28"/>
          <w:szCs w:val="28"/>
        </w:rPr>
        <w:t>8</w:t>
      </w:r>
      <w:r w:rsidR="00C97D08" w:rsidRPr="00CA1F41">
        <w:rPr>
          <w:sz w:val="28"/>
          <w:szCs w:val="28"/>
        </w:rPr>
        <w:t xml:space="preserve"> и 202</w:t>
      </w:r>
      <w:r w:rsidR="00AE15A5">
        <w:rPr>
          <w:sz w:val="28"/>
          <w:szCs w:val="28"/>
        </w:rPr>
        <w:t>9</w:t>
      </w:r>
      <w:r w:rsidR="001362B8">
        <w:rPr>
          <w:sz w:val="28"/>
          <w:szCs w:val="28"/>
        </w:rPr>
        <w:t xml:space="preserve"> </w:t>
      </w:r>
      <w:r w:rsidR="00C97D08" w:rsidRPr="00CA1F41">
        <w:rPr>
          <w:sz w:val="28"/>
          <w:szCs w:val="28"/>
        </w:rPr>
        <w:t>годов</w:t>
      </w:r>
    </w:p>
    <w:p w:rsidR="00F00F8C" w:rsidRPr="00CA1F41" w:rsidRDefault="00F00F8C" w:rsidP="00F00F8C">
      <w:pPr>
        <w:rPr>
          <w:sz w:val="28"/>
          <w:szCs w:val="28"/>
        </w:rPr>
      </w:pPr>
    </w:p>
    <w:p w:rsidR="00F00F8C" w:rsidRPr="00CA1F41" w:rsidRDefault="00F00F8C" w:rsidP="00F00F8C">
      <w:pPr>
        <w:jc w:val="center"/>
        <w:rPr>
          <w:sz w:val="28"/>
          <w:szCs w:val="28"/>
        </w:rPr>
      </w:pPr>
      <w:r w:rsidRPr="00CA1F41">
        <w:rPr>
          <w:sz w:val="28"/>
          <w:szCs w:val="28"/>
        </w:rPr>
        <w:t>1. Общие положения</w:t>
      </w:r>
    </w:p>
    <w:p w:rsidR="00F00F8C" w:rsidRPr="00CA1F41" w:rsidRDefault="00F00F8C" w:rsidP="00F00F8C">
      <w:pPr>
        <w:ind w:firstLine="709"/>
        <w:rPr>
          <w:sz w:val="28"/>
          <w:szCs w:val="28"/>
        </w:rPr>
      </w:pPr>
    </w:p>
    <w:p w:rsidR="0063311E" w:rsidRDefault="00F00F8C" w:rsidP="00F00635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 xml:space="preserve">Основные направления бюджетной и налоговой политики муниципального образования </w:t>
      </w:r>
      <w:r w:rsidR="00BC07B4">
        <w:rPr>
          <w:sz w:val="28"/>
          <w:szCs w:val="28"/>
        </w:rPr>
        <w:t xml:space="preserve">муниципальный район </w:t>
      </w:r>
      <w:r w:rsidRPr="00CA1F41">
        <w:rPr>
          <w:sz w:val="28"/>
          <w:szCs w:val="28"/>
        </w:rPr>
        <w:t>Первомайский район на 20</w:t>
      </w:r>
      <w:r w:rsidR="00877E30" w:rsidRPr="00CA1F41">
        <w:rPr>
          <w:sz w:val="28"/>
          <w:szCs w:val="28"/>
        </w:rPr>
        <w:t>2</w:t>
      </w:r>
      <w:r w:rsidR="00AE15A5">
        <w:rPr>
          <w:sz w:val="28"/>
          <w:szCs w:val="28"/>
        </w:rPr>
        <w:t>7</w:t>
      </w:r>
      <w:r w:rsidRPr="00CA1F41">
        <w:rPr>
          <w:sz w:val="28"/>
          <w:szCs w:val="28"/>
        </w:rPr>
        <w:t xml:space="preserve"> год </w:t>
      </w:r>
      <w:r w:rsidR="00556CF1" w:rsidRPr="00CA1F41">
        <w:rPr>
          <w:sz w:val="28"/>
          <w:szCs w:val="28"/>
        </w:rPr>
        <w:t>и плановый период 202</w:t>
      </w:r>
      <w:r w:rsidR="00AE15A5">
        <w:rPr>
          <w:sz w:val="28"/>
          <w:szCs w:val="28"/>
        </w:rPr>
        <w:t>8</w:t>
      </w:r>
      <w:r w:rsidR="00556CF1" w:rsidRPr="00CA1F41">
        <w:rPr>
          <w:sz w:val="28"/>
          <w:szCs w:val="28"/>
        </w:rPr>
        <w:t xml:space="preserve"> и 202</w:t>
      </w:r>
      <w:r w:rsidR="00AE15A5">
        <w:rPr>
          <w:sz w:val="28"/>
          <w:szCs w:val="28"/>
        </w:rPr>
        <w:t>9</w:t>
      </w:r>
      <w:r w:rsidR="00467ED8" w:rsidRPr="00CA1F41">
        <w:rPr>
          <w:sz w:val="28"/>
          <w:szCs w:val="28"/>
        </w:rPr>
        <w:t xml:space="preserve"> </w:t>
      </w:r>
      <w:r w:rsidR="00556CF1" w:rsidRPr="00CA1F41">
        <w:rPr>
          <w:sz w:val="28"/>
          <w:szCs w:val="28"/>
        </w:rPr>
        <w:t xml:space="preserve">годов </w:t>
      </w:r>
      <w:r w:rsidR="00C51A98" w:rsidRPr="00CA1F41">
        <w:rPr>
          <w:sz w:val="28"/>
          <w:szCs w:val="28"/>
        </w:rPr>
        <w:t>сформированы в соответствии</w:t>
      </w:r>
      <w:r w:rsidR="0063311E">
        <w:rPr>
          <w:sz w:val="28"/>
          <w:szCs w:val="28"/>
        </w:rPr>
        <w:t>:</w:t>
      </w:r>
    </w:p>
    <w:p w:rsidR="0063311E" w:rsidRDefault="00C51A98" w:rsidP="00F00635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с основными направлениями бюджетной и налоговой политики Алтайского края на 202</w:t>
      </w:r>
      <w:r w:rsidR="00AE15A5">
        <w:rPr>
          <w:sz w:val="28"/>
          <w:szCs w:val="28"/>
        </w:rPr>
        <w:t>7</w:t>
      </w:r>
      <w:r w:rsidRPr="00CA1F41">
        <w:rPr>
          <w:sz w:val="28"/>
          <w:szCs w:val="28"/>
        </w:rPr>
        <w:t xml:space="preserve"> год и плановый период 202</w:t>
      </w:r>
      <w:r w:rsidR="00AE15A5">
        <w:rPr>
          <w:sz w:val="28"/>
          <w:szCs w:val="28"/>
        </w:rPr>
        <w:t>8</w:t>
      </w:r>
      <w:r w:rsidRPr="00CA1F41">
        <w:rPr>
          <w:sz w:val="28"/>
          <w:szCs w:val="28"/>
        </w:rPr>
        <w:t xml:space="preserve"> и 202</w:t>
      </w:r>
      <w:r w:rsidR="00AE15A5">
        <w:rPr>
          <w:sz w:val="28"/>
          <w:szCs w:val="28"/>
        </w:rPr>
        <w:t>9</w:t>
      </w:r>
      <w:r w:rsidRPr="00CA1F41">
        <w:rPr>
          <w:sz w:val="28"/>
          <w:szCs w:val="28"/>
        </w:rPr>
        <w:t xml:space="preserve"> годов</w:t>
      </w:r>
      <w:r w:rsidR="0063311E">
        <w:rPr>
          <w:sz w:val="28"/>
          <w:szCs w:val="28"/>
        </w:rPr>
        <w:t>;</w:t>
      </w:r>
    </w:p>
    <w:p w:rsidR="00B770F6" w:rsidRPr="00CA1F41" w:rsidRDefault="00F00F8C" w:rsidP="00F00635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 xml:space="preserve">прогноза социально-экономического развития </w:t>
      </w:r>
      <w:r w:rsidR="00556CF1" w:rsidRPr="00CA1F41">
        <w:rPr>
          <w:sz w:val="28"/>
          <w:szCs w:val="28"/>
        </w:rPr>
        <w:t xml:space="preserve">Первомайского района </w:t>
      </w:r>
      <w:r w:rsidR="00DB2C24" w:rsidRPr="00CA1F41">
        <w:rPr>
          <w:sz w:val="28"/>
          <w:szCs w:val="28"/>
        </w:rPr>
        <w:t>Алтайского края</w:t>
      </w:r>
      <w:r w:rsidRPr="00CA1F41">
        <w:rPr>
          <w:sz w:val="28"/>
          <w:szCs w:val="28"/>
        </w:rPr>
        <w:t xml:space="preserve"> на 20</w:t>
      </w:r>
      <w:r w:rsidR="00556CF1" w:rsidRPr="00CA1F41">
        <w:rPr>
          <w:sz w:val="28"/>
          <w:szCs w:val="28"/>
        </w:rPr>
        <w:t>2</w:t>
      </w:r>
      <w:r w:rsidR="00AE15A5">
        <w:rPr>
          <w:sz w:val="28"/>
          <w:szCs w:val="28"/>
        </w:rPr>
        <w:t>7</w:t>
      </w:r>
      <w:r w:rsidRPr="00CA1F41">
        <w:rPr>
          <w:sz w:val="28"/>
          <w:szCs w:val="28"/>
        </w:rPr>
        <w:t xml:space="preserve"> – 20</w:t>
      </w:r>
      <w:r w:rsidR="00DB2C24" w:rsidRPr="00CA1F41">
        <w:rPr>
          <w:sz w:val="28"/>
          <w:szCs w:val="28"/>
        </w:rPr>
        <w:t>2</w:t>
      </w:r>
      <w:r w:rsidR="00AE15A5">
        <w:rPr>
          <w:sz w:val="28"/>
          <w:szCs w:val="28"/>
        </w:rPr>
        <w:t>9</w:t>
      </w:r>
      <w:r w:rsidRPr="00CA1F41">
        <w:rPr>
          <w:sz w:val="28"/>
          <w:szCs w:val="28"/>
        </w:rPr>
        <w:t xml:space="preserve"> годы</w:t>
      </w:r>
      <w:r w:rsidR="0063311E">
        <w:rPr>
          <w:sz w:val="28"/>
          <w:szCs w:val="28"/>
        </w:rPr>
        <w:t>;</w:t>
      </w:r>
    </w:p>
    <w:p w:rsidR="00B770F6" w:rsidRPr="00CA1F41" w:rsidRDefault="00890F9D" w:rsidP="00F00635">
      <w:pPr>
        <w:ind w:firstLine="709"/>
        <w:jc w:val="both"/>
        <w:rPr>
          <w:sz w:val="28"/>
          <w:szCs w:val="28"/>
        </w:rPr>
      </w:pPr>
      <w:hyperlink r:id="rId6" w:history="1">
        <w:r w:rsidR="00B770F6" w:rsidRPr="00CA1F41">
          <w:rPr>
            <w:sz w:val="28"/>
            <w:szCs w:val="28"/>
          </w:rPr>
          <w:t>Указ</w:t>
        </w:r>
      </w:hyperlink>
      <w:r w:rsidR="00B770F6" w:rsidRPr="00CA1F41">
        <w:rPr>
          <w:sz w:val="28"/>
          <w:szCs w:val="28"/>
        </w:rPr>
        <w:t xml:space="preserve">а Президента Российской Федерации </w:t>
      </w:r>
      <w:r w:rsidR="00DA6930" w:rsidRPr="00387309">
        <w:rPr>
          <w:rFonts w:ascii="PT Astra Serif" w:hAnsi="PT Astra Serif"/>
          <w:sz w:val="28"/>
          <w:szCs w:val="28"/>
        </w:rPr>
        <w:t>от 07.05.2024 № 309 «О национальных целях развития Российской Федерации на период до 2030 года и на перспективу до 2036 года»</w:t>
      </w:r>
      <w:r w:rsidR="00B770F6" w:rsidRPr="00CA1F41">
        <w:rPr>
          <w:sz w:val="28"/>
          <w:szCs w:val="28"/>
        </w:rPr>
        <w:t>;</w:t>
      </w:r>
    </w:p>
    <w:p w:rsidR="00B770F6" w:rsidRPr="00CA1F41" w:rsidRDefault="00F00635" w:rsidP="00F00635">
      <w:pPr>
        <w:ind w:firstLine="709"/>
        <w:jc w:val="both"/>
        <w:rPr>
          <w:sz w:val="28"/>
          <w:szCs w:val="28"/>
        </w:rPr>
      </w:pPr>
      <w:r w:rsidRPr="005848F8">
        <w:rPr>
          <w:sz w:val="28"/>
          <w:szCs w:val="28"/>
        </w:rPr>
        <w:t>Послания</w:t>
      </w:r>
      <w:r w:rsidRPr="00CA1F41">
        <w:rPr>
          <w:sz w:val="28"/>
          <w:szCs w:val="28"/>
        </w:rPr>
        <w:t xml:space="preserve"> Президента Российской Федерации Федеральному Собранию Российской Федерации </w:t>
      </w:r>
      <w:r w:rsidR="00C51A98" w:rsidRPr="00CA1F41">
        <w:rPr>
          <w:rFonts w:eastAsia="Calibri"/>
          <w:sz w:val="28"/>
          <w:szCs w:val="28"/>
        </w:rPr>
        <w:t>от 2</w:t>
      </w:r>
      <w:r w:rsidR="005848F8">
        <w:rPr>
          <w:rFonts w:eastAsia="Calibri"/>
          <w:sz w:val="28"/>
          <w:szCs w:val="28"/>
        </w:rPr>
        <w:t>9</w:t>
      </w:r>
      <w:r w:rsidR="00C51A98" w:rsidRPr="00CA1F41">
        <w:rPr>
          <w:rFonts w:eastAsia="Calibri"/>
          <w:sz w:val="28"/>
          <w:szCs w:val="28"/>
        </w:rPr>
        <w:t>.02.202</w:t>
      </w:r>
      <w:r w:rsidR="005848F8">
        <w:rPr>
          <w:rFonts w:eastAsia="Calibri"/>
          <w:sz w:val="28"/>
          <w:szCs w:val="28"/>
        </w:rPr>
        <w:t>4</w:t>
      </w:r>
      <w:r w:rsidR="00C51A98" w:rsidRPr="00CA1F41">
        <w:rPr>
          <w:rFonts w:eastAsia="Calibri"/>
          <w:sz w:val="28"/>
          <w:szCs w:val="28"/>
        </w:rPr>
        <w:t>, Единого плана по достижению национальных целей развития Российской Федерации на период до 2024 года и на плановый период до 2030 года</w:t>
      </w:r>
      <w:r w:rsidR="00B770F6" w:rsidRPr="00CA1F41">
        <w:rPr>
          <w:sz w:val="28"/>
          <w:szCs w:val="28"/>
        </w:rPr>
        <w:t>;</w:t>
      </w:r>
    </w:p>
    <w:p w:rsidR="00DA6930" w:rsidRDefault="00AE15A5" w:rsidP="00F00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A3F3E">
        <w:rPr>
          <w:sz w:val="28"/>
          <w:szCs w:val="28"/>
        </w:rPr>
        <w:t>татей 15 и 15.1</w:t>
      </w:r>
      <w:r w:rsidR="00F00F8C" w:rsidRPr="00CA1F41">
        <w:rPr>
          <w:sz w:val="28"/>
          <w:szCs w:val="28"/>
        </w:rPr>
        <w:t xml:space="preserve"> Федеральн</w:t>
      </w:r>
      <w:r w:rsidR="000A3F3E">
        <w:rPr>
          <w:sz w:val="28"/>
          <w:szCs w:val="28"/>
        </w:rPr>
        <w:t>ого</w:t>
      </w:r>
      <w:r w:rsidR="00F00F8C" w:rsidRPr="00CA1F41">
        <w:rPr>
          <w:sz w:val="28"/>
          <w:szCs w:val="28"/>
        </w:rPr>
        <w:t xml:space="preserve"> закон</w:t>
      </w:r>
      <w:r w:rsidR="000A3F3E">
        <w:rPr>
          <w:sz w:val="28"/>
          <w:szCs w:val="28"/>
        </w:rPr>
        <w:t>а</w:t>
      </w:r>
      <w:r w:rsidR="00F00F8C" w:rsidRPr="00CA1F41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DA6930">
        <w:rPr>
          <w:sz w:val="28"/>
          <w:szCs w:val="28"/>
        </w:rPr>
        <w:t>;</w:t>
      </w:r>
    </w:p>
    <w:p w:rsidR="000A3F3E" w:rsidRDefault="000A3F3E" w:rsidP="00F00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</w:t>
      </w:r>
      <w:r w:rsidRPr="000A3F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Pr="00131FC1">
        <w:rPr>
          <w:sz w:val="28"/>
          <w:szCs w:val="28"/>
        </w:rPr>
        <w:t xml:space="preserve">20.03.2025 </w:t>
      </w:r>
      <w:r>
        <w:rPr>
          <w:sz w:val="28"/>
          <w:szCs w:val="28"/>
        </w:rPr>
        <w:t>№</w:t>
      </w:r>
      <w:r w:rsidRPr="00131FC1">
        <w:rPr>
          <w:sz w:val="28"/>
          <w:szCs w:val="28"/>
        </w:rPr>
        <w:t xml:space="preserve"> 33-ФЗ </w:t>
      </w:r>
      <w:r>
        <w:rPr>
          <w:sz w:val="28"/>
          <w:szCs w:val="28"/>
        </w:rPr>
        <w:t>«</w:t>
      </w:r>
      <w:r w:rsidRPr="00131FC1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»;</w:t>
      </w:r>
    </w:p>
    <w:p w:rsidR="00B770F6" w:rsidRDefault="000A3F3E" w:rsidP="00F00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Федерального закона </w:t>
      </w:r>
      <w:r w:rsidR="00F00F8C" w:rsidRPr="00CA1F41">
        <w:rPr>
          <w:sz w:val="28"/>
          <w:szCs w:val="28"/>
        </w:rPr>
        <w:t>от 05.04.2012 № 44-ФЗ «О контрактной системе в сфере закупок товаров, работ и услуг для обеспечения государс</w:t>
      </w:r>
      <w:r w:rsidR="00C75FAA" w:rsidRPr="00CA1F41">
        <w:rPr>
          <w:sz w:val="28"/>
          <w:szCs w:val="28"/>
        </w:rPr>
        <w:t>твенных и муниципальных нужд»</w:t>
      </w:r>
      <w:r w:rsidR="00B770F6" w:rsidRPr="00CA1F41">
        <w:rPr>
          <w:sz w:val="28"/>
          <w:szCs w:val="28"/>
        </w:rPr>
        <w:t>;</w:t>
      </w:r>
    </w:p>
    <w:p w:rsidR="00AE15A5" w:rsidRPr="00CA1F41" w:rsidRDefault="00AE15A5" w:rsidP="00F00635">
      <w:pPr>
        <w:ind w:firstLine="709"/>
        <w:jc w:val="both"/>
        <w:rPr>
          <w:sz w:val="28"/>
          <w:szCs w:val="28"/>
        </w:rPr>
      </w:pPr>
      <w:r>
        <w:rPr>
          <w:iCs/>
          <w:sz w:val="26"/>
          <w:szCs w:val="26"/>
        </w:rPr>
        <w:t xml:space="preserve">Законом Алтайского края от </w:t>
      </w:r>
      <w:r w:rsidRPr="004647C2">
        <w:rPr>
          <w:sz w:val="26"/>
          <w:szCs w:val="26"/>
        </w:rPr>
        <w:t>08.05.2026 № 32-ЗС «О территориальной организации местного самоуправления в Алтайском крае»</w:t>
      </w:r>
      <w:r>
        <w:rPr>
          <w:iCs/>
          <w:sz w:val="26"/>
          <w:szCs w:val="26"/>
        </w:rPr>
        <w:t xml:space="preserve"> с 01.01.2027 Первомайский район преобразован в муниципальный округ, а 2027 год является переходным периодом</w:t>
      </w:r>
      <w:r>
        <w:rPr>
          <w:sz w:val="28"/>
          <w:szCs w:val="28"/>
        </w:rPr>
        <w:t>;</w:t>
      </w:r>
    </w:p>
    <w:p w:rsidR="00CA1F41" w:rsidRPr="00CA1F41" w:rsidRDefault="00CA1F41" w:rsidP="00F00635">
      <w:pPr>
        <w:ind w:firstLine="709"/>
        <w:jc w:val="both"/>
        <w:rPr>
          <w:sz w:val="28"/>
          <w:szCs w:val="28"/>
        </w:rPr>
      </w:pPr>
      <w:r w:rsidRPr="00CA1F41">
        <w:rPr>
          <w:rFonts w:eastAsia="Calibri"/>
          <w:sz w:val="28"/>
          <w:szCs w:val="28"/>
        </w:rPr>
        <w:t>плана первоочередных действий по обеспечению развития российской экономики в условиях внешнего санкционного давления;</w:t>
      </w:r>
    </w:p>
    <w:p w:rsidR="00B770F6" w:rsidRDefault="00B770F6" w:rsidP="00F00635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 xml:space="preserve">соглашения, заключаемого в соответствии с </w:t>
      </w:r>
      <w:hyperlink r:id="rId7" w:history="1">
        <w:r w:rsidRPr="00CA1F41">
          <w:rPr>
            <w:rStyle w:val="aa"/>
            <w:color w:val="auto"/>
            <w:sz w:val="28"/>
            <w:szCs w:val="28"/>
          </w:rPr>
          <w:t>Бюджетным кодексом</w:t>
        </w:r>
      </w:hyperlink>
      <w:r w:rsidRPr="00CA1F41">
        <w:rPr>
          <w:sz w:val="28"/>
          <w:szCs w:val="28"/>
        </w:rPr>
        <w:t xml:space="preserve"> Российской Федерации, предусматривающего меры социально-</w:t>
      </w:r>
      <w:r w:rsidRPr="00CA1F41">
        <w:rPr>
          <w:sz w:val="28"/>
          <w:szCs w:val="28"/>
        </w:rPr>
        <w:lastRenderedPageBreak/>
        <w:t>экономического развития и оздоровлению муниципальных финансов Перво</w:t>
      </w:r>
      <w:r w:rsidR="005848F8">
        <w:rPr>
          <w:sz w:val="28"/>
          <w:szCs w:val="28"/>
        </w:rPr>
        <w:t>майского района Алтайского края.</w:t>
      </w:r>
    </w:p>
    <w:p w:rsidR="000A3F3E" w:rsidRDefault="00AE15A5" w:rsidP="00F00635">
      <w:pPr>
        <w:ind w:firstLine="709"/>
        <w:jc w:val="both"/>
        <w:rPr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>Ключевыми ориентирами</w:t>
      </w:r>
      <w:r w:rsidR="000A3F3E" w:rsidRPr="001A786D">
        <w:rPr>
          <w:rFonts w:ascii="PT Astra Serif" w:eastAsia="Calibri" w:hAnsi="PT Astra Serif"/>
          <w:sz w:val="28"/>
          <w:szCs w:val="28"/>
        </w:rPr>
        <w:t xml:space="preserve"> бюджетной и налоговой политики на трехлетний период обозначены: </w:t>
      </w:r>
      <w:r w:rsidR="000A3F3E" w:rsidRPr="005C6896">
        <w:rPr>
          <w:rFonts w:ascii="PT Astra Serif" w:eastAsia="Calibri" w:hAnsi="PT Astra Serif"/>
          <w:sz w:val="28"/>
          <w:szCs w:val="28"/>
        </w:rPr>
        <w:t>реализация задач, поставленных Президентом Российской Федерации</w:t>
      </w:r>
      <w:r w:rsidR="000A3F3E" w:rsidRPr="00506397">
        <w:t xml:space="preserve"> </w:t>
      </w:r>
      <w:r w:rsidR="000A3F3E" w:rsidRPr="00506397">
        <w:rPr>
          <w:rFonts w:ascii="PT Astra Serif" w:eastAsia="Calibri" w:hAnsi="PT Astra Serif"/>
          <w:sz w:val="28"/>
          <w:szCs w:val="28"/>
        </w:rPr>
        <w:t>Федеральному Собранию</w:t>
      </w:r>
      <w:r w:rsidR="000A3F3E">
        <w:rPr>
          <w:rFonts w:ascii="PT Astra Serif" w:eastAsia="Calibri" w:hAnsi="PT Astra Serif"/>
          <w:sz w:val="28"/>
          <w:szCs w:val="28"/>
        </w:rPr>
        <w:t xml:space="preserve"> и обозначенных в Указах </w:t>
      </w:r>
      <w:r w:rsidR="000A3F3E" w:rsidRPr="00506397">
        <w:rPr>
          <w:rFonts w:ascii="PT Astra Serif" w:eastAsia="Calibri" w:hAnsi="PT Astra Serif"/>
          <w:sz w:val="28"/>
          <w:szCs w:val="28"/>
        </w:rPr>
        <w:t>Президент</w:t>
      </w:r>
      <w:r w:rsidR="000A3F3E">
        <w:rPr>
          <w:rFonts w:ascii="PT Astra Serif" w:eastAsia="Calibri" w:hAnsi="PT Astra Serif"/>
          <w:sz w:val="28"/>
          <w:szCs w:val="28"/>
        </w:rPr>
        <w:t>а</w:t>
      </w:r>
      <w:r w:rsidR="000A3F3E" w:rsidRPr="00506397">
        <w:rPr>
          <w:rFonts w:ascii="PT Astra Serif" w:eastAsia="Calibri" w:hAnsi="PT Astra Serif"/>
          <w:sz w:val="28"/>
          <w:szCs w:val="28"/>
        </w:rPr>
        <w:t xml:space="preserve"> Российской Федерации</w:t>
      </w:r>
      <w:r w:rsidR="000A3F3E" w:rsidRPr="005C6896">
        <w:rPr>
          <w:rFonts w:ascii="PT Astra Serif" w:eastAsia="Calibri" w:hAnsi="PT Astra Serif"/>
          <w:sz w:val="28"/>
          <w:szCs w:val="28"/>
        </w:rPr>
        <w:t>;</w:t>
      </w:r>
      <w:r w:rsidR="000A3F3E" w:rsidRPr="001A786D">
        <w:rPr>
          <w:rFonts w:ascii="PT Astra Serif" w:eastAsia="Calibri" w:hAnsi="PT Astra Serif"/>
          <w:sz w:val="28"/>
          <w:szCs w:val="28"/>
        </w:rPr>
        <w:t xml:space="preserve"> безусловное достижение установленных целевых показателей, определенных региональными проектами и программами; </w:t>
      </w:r>
      <w:r w:rsidR="000A3F3E" w:rsidRPr="00A852F4">
        <w:rPr>
          <w:rFonts w:ascii="PT Astra Serif" w:eastAsia="Calibri" w:hAnsi="PT Astra Serif"/>
          <w:sz w:val="28"/>
          <w:szCs w:val="28"/>
        </w:rPr>
        <w:t>реализация мероприятий индивидуальной программы социально-экономического развития Алтайского края на период 2025-2030 годов, способствующих</w:t>
      </w:r>
      <w:r w:rsidR="000A3F3E" w:rsidRPr="00727790">
        <w:rPr>
          <w:rFonts w:ascii="PT Astra Serif" w:eastAsia="Calibri" w:hAnsi="PT Astra Serif"/>
          <w:sz w:val="28"/>
          <w:szCs w:val="28"/>
        </w:rPr>
        <w:t xml:space="preserve"> повышению уровня и качества жизни населения, поддержке реального сектора экономики края, стимулированию инвестиционной активности, обеспечению устойчивого развития бюджетной системы.</w:t>
      </w:r>
    </w:p>
    <w:p w:rsidR="00AE15A5" w:rsidRPr="00CA1F41" w:rsidRDefault="00AE15A5" w:rsidP="00F00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районного бюджета на 2027 -2029 год определены с учетом перехода на одноуровневую систему управления и приоритизации расходов действующих обязательствах муниципального округа с учетом достижения национальных целей развития.</w:t>
      </w:r>
    </w:p>
    <w:p w:rsidR="00CA1F41" w:rsidRPr="00CA1F41" w:rsidRDefault="00CA1F41" w:rsidP="00CA1F41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 xml:space="preserve">Ключевыми задачами бюджетной и налоговой политики </w:t>
      </w:r>
      <w:r>
        <w:rPr>
          <w:sz w:val="28"/>
          <w:szCs w:val="28"/>
        </w:rPr>
        <w:t xml:space="preserve">на трехлетний период </w:t>
      </w:r>
      <w:r w:rsidRPr="00CA1F41">
        <w:rPr>
          <w:sz w:val="28"/>
          <w:szCs w:val="28"/>
        </w:rPr>
        <w:t>определены:</w:t>
      </w:r>
    </w:p>
    <w:p w:rsidR="00CA1F41" w:rsidRPr="00CA1F41" w:rsidRDefault="00CA1F41" w:rsidP="00CA1F41">
      <w:pPr>
        <w:shd w:val="clear" w:color="auto" w:fill="FFFFFF"/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сохранение достигнутого уровня налогового потенциала и создание условий для дальнейшего роста налоговых и неналоговых доходов бюджета;</w:t>
      </w:r>
    </w:p>
    <w:p w:rsidR="00CA1F41" w:rsidRPr="00CA1F41" w:rsidRDefault="00CA1F41" w:rsidP="00CA1F41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CA1F41">
        <w:rPr>
          <w:sz w:val="28"/>
          <w:szCs w:val="28"/>
          <w:lang w:eastAsia="en-US"/>
        </w:rPr>
        <w:t xml:space="preserve">продолжение взаимодействия органов местного самоуправления </w:t>
      </w:r>
      <w:r>
        <w:rPr>
          <w:sz w:val="28"/>
          <w:szCs w:val="28"/>
          <w:lang w:eastAsia="en-US"/>
        </w:rPr>
        <w:t xml:space="preserve">с </w:t>
      </w:r>
      <w:r w:rsidRPr="00CA1F41">
        <w:rPr>
          <w:sz w:val="28"/>
          <w:szCs w:val="28"/>
          <w:lang w:eastAsia="en-US"/>
        </w:rPr>
        <w:t>исполнительны</w:t>
      </w:r>
      <w:r>
        <w:rPr>
          <w:sz w:val="28"/>
          <w:szCs w:val="28"/>
          <w:lang w:eastAsia="en-US"/>
        </w:rPr>
        <w:t>ми</w:t>
      </w:r>
      <w:r w:rsidRPr="00CA1F41">
        <w:rPr>
          <w:sz w:val="28"/>
          <w:szCs w:val="28"/>
          <w:lang w:eastAsia="en-US"/>
        </w:rPr>
        <w:t xml:space="preserve"> орган</w:t>
      </w:r>
      <w:r>
        <w:rPr>
          <w:sz w:val="28"/>
          <w:szCs w:val="28"/>
          <w:lang w:eastAsia="en-US"/>
        </w:rPr>
        <w:t>ами</w:t>
      </w:r>
      <w:r w:rsidRPr="00CA1F41">
        <w:rPr>
          <w:sz w:val="28"/>
          <w:szCs w:val="28"/>
          <w:lang w:eastAsia="en-US"/>
        </w:rPr>
        <w:t xml:space="preserve"> Алтайского края и главными администраторами налоговых и неналоговых доходов бюджета в целях улучшения качества администрирования доходов;</w:t>
      </w:r>
    </w:p>
    <w:p w:rsidR="00CA1F41" w:rsidRPr="00CA1F41" w:rsidRDefault="00CA1F41" w:rsidP="00CA1F41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CA1F41">
        <w:rPr>
          <w:sz w:val="28"/>
          <w:szCs w:val="28"/>
          <w:lang w:eastAsia="en-US"/>
        </w:rPr>
        <w:t>безусловное исполнение принятых обязательств</w:t>
      </w:r>
      <w:r w:rsidRPr="00CA1F41">
        <w:rPr>
          <w:sz w:val="28"/>
          <w:szCs w:val="28"/>
        </w:rPr>
        <w:t xml:space="preserve"> перед работниками бюджетной сферы, в том числе в части индексации оплаты труда в соответствии с действующим законодательством;</w:t>
      </w:r>
    </w:p>
    <w:p w:rsidR="00CA1F41" w:rsidRPr="00CA1F41" w:rsidRDefault="00AE15A5" w:rsidP="00CA1F41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эффективность использования бюджетных средств и</w:t>
      </w:r>
      <w:r w:rsidR="0063311E">
        <w:rPr>
          <w:sz w:val="28"/>
          <w:szCs w:val="28"/>
          <w:lang w:eastAsia="en-US"/>
        </w:rPr>
        <w:t xml:space="preserve"> </w:t>
      </w:r>
      <w:r w:rsidR="00CA1F41" w:rsidRPr="00CA1F41">
        <w:rPr>
          <w:sz w:val="28"/>
          <w:szCs w:val="28"/>
          <w:lang w:eastAsia="en-US"/>
        </w:rPr>
        <w:t>повышение финансовой дисциплины органов местного самоуправления</w:t>
      </w:r>
      <w:r w:rsidR="000A3F3E">
        <w:rPr>
          <w:sz w:val="28"/>
          <w:szCs w:val="28"/>
          <w:lang w:eastAsia="en-US"/>
        </w:rPr>
        <w:t>, органов администрации района и подведомственных учреждений</w:t>
      </w:r>
      <w:r w:rsidR="00CA1F41" w:rsidRPr="00CA1F41">
        <w:rPr>
          <w:sz w:val="28"/>
          <w:szCs w:val="28"/>
          <w:lang w:eastAsia="en-US"/>
        </w:rPr>
        <w:t>;</w:t>
      </w:r>
    </w:p>
    <w:p w:rsidR="00CA1F41" w:rsidRPr="00CA1F41" w:rsidRDefault="00CA1F41" w:rsidP="00CA1F41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CA1F41">
        <w:rPr>
          <w:sz w:val="28"/>
          <w:szCs w:val="28"/>
          <w:lang w:eastAsia="en-US"/>
        </w:rPr>
        <w:t xml:space="preserve">реализация программно-целевого принципа формирования </w:t>
      </w:r>
      <w:r>
        <w:rPr>
          <w:sz w:val="28"/>
          <w:szCs w:val="28"/>
          <w:lang w:eastAsia="en-US"/>
        </w:rPr>
        <w:t>районн</w:t>
      </w:r>
      <w:r w:rsidRPr="00CA1F41">
        <w:rPr>
          <w:sz w:val="28"/>
          <w:szCs w:val="28"/>
          <w:lang w:eastAsia="en-US"/>
        </w:rPr>
        <w:t xml:space="preserve">ого           </w:t>
      </w:r>
      <w:r>
        <w:rPr>
          <w:sz w:val="28"/>
          <w:szCs w:val="28"/>
          <w:lang w:eastAsia="en-US"/>
        </w:rPr>
        <w:t>бюджета</w:t>
      </w:r>
      <w:r w:rsidRPr="00CA1F41">
        <w:rPr>
          <w:sz w:val="28"/>
          <w:szCs w:val="28"/>
          <w:lang w:eastAsia="en-US"/>
        </w:rPr>
        <w:t>;</w:t>
      </w:r>
    </w:p>
    <w:p w:rsidR="00CA1F41" w:rsidRDefault="00CA1F41" w:rsidP="00CA1F41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CA1F41">
        <w:rPr>
          <w:sz w:val="28"/>
          <w:szCs w:val="28"/>
          <w:lang w:eastAsia="en-US"/>
        </w:rPr>
        <w:t xml:space="preserve">поддержание объема </w:t>
      </w:r>
      <w:r>
        <w:rPr>
          <w:sz w:val="28"/>
          <w:szCs w:val="28"/>
          <w:lang w:eastAsia="en-US"/>
        </w:rPr>
        <w:t>муниципаль</w:t>
      </w:r>
      <w:r w:rsidRPr="00CA1F41">
        <w:rPr>
          <w:sz w:val="28"/>
          <w:szCs w:val="28"/>
          <w:lang w:eastAsia="en-US"/>
        </w:rPr>
        <w:t xml:space="preserve">ного долга </w:t>
      </w:r>
      <w:r>
        <w:rPr>
          <w:sz w:val="28"/>
          <w:szCs w:val="28"/>
          <w:lang w:eastAsia="en-US"/>
        </w:rPr>
        <w:t>района</w:t>
      </w:r>
      <w:r w:rsidRPr="00CA1F41">
        <w:rPr>
          <w:sz w:val="28"/>
          <w:szCs w:val="28"/>
          <w:lang w:eastAsia="en-US"/>
        </w:rPr>
        <w:t xml:space="preserve"> на </w:t>
      </w:r>
      <w:r w:rsidR="00E56881">
        <w:rPr>
          <w:sz w:val="28"/>
          <w:szCs w:val="28"/>
          <w:lang w:eastAsia="en-US"/>
        </w:rPr>
        <w:t>достигнутом уровне;</w:t>
      </w:r>
    </w:p>
    <w:p w:rsidR="00E56881" w:rsidRDefault="00E56881" w:rsidP="00CA1F41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совершенствование действующей практики реализации проектов по развитию общественной инфраструктуры, направленной на привлечение источников – средств бизнеса и населения;</w:t>
      </w:r>
    </w:p>
    <w:p w:rsidR="00E56881" w:rsidRDefault="00E56881" w:rsidP="00E56881">
      <w:pPr>
        <w:pStyle w:val="10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  <w:highlight w:val="white"/>
        </w:rPr>
      </w:pPr>
      <w:r>
        <w:rPr>
          <w:rFonts w:ascii="PT Astra Serif" w:hAnsi="PT Astra Serif"/>
          <w:sz w:val="28"/>
          <w:szCs w:val="28"/>
          <w:highlight w:val="white"/>
        </w:rPr>
        <w:t>соблюдение открытости и прозрачности бюджетного процесса, финансовой грамотности граждан, поддержки и развития общедоступных информационно-аналитических ресурсов;</w:t>
      </w:r>
    </w:p>
    <w:p w:rsidR="00E56881" w:rsidRDefault="00E56881" w:rsidP="00E56881">
      <w:pPr>
        <w:ind w:firstLine="709"/>
        <w:contextualSpacing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  <w:highlight w:val="white"/>
        </w:rPr>
        <w:t>обеспечение безусловного исполнения всех принимаемых обязательств.</w:t>
      </w:r>
    </w:p>
    <w:p w:rsidR="000A3F3E" w:rsidRDefault="00FA5022" w:rsidP="00CA1F41">
      <w:pPr>
        <w:ind w:firstLine="709"/>
        <w:contextualSpacing/>
        <w:jc w:val="both"/>
        <w:rPr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  <w:highlight w:val="white"/>
        </w:rPr>
        <w:t xml:space="preserve">В рамках реализации плана мероприятий </w:t>
      </w:r>
      <w:r>
        <w:rPr>
          <w:rFonts w:ascii="PT Astra Serif" w:eastAsia="PT Astra Serif" w:hAnsi="PT Astra Serif" w:cs="PT Astra Serif"/>
          <w:color w:val="000000"/>
          <w:sz w:val="28"/>
          <w:szCs w:val="28"/>
          <w:highlight w:val="white"/>
        </w:rPr>
        <w:t xml:space="preserve">по оздоровлению муниципальных финансов Первомайского района Алтайского края, росту </w:t>
      </w:r>
      <w:r>
        <w:rPr>
          <w:rFonts w:ascii="PT Astra Serif" w:eastAsia="PT Astra Serif" w:hAnsi="PT Astra Serif" w:cs="PT Astra Serif"/>
          <w:color w:val="000000"/>
          <w:sz w:val="28"/>
          <w:szCs w:val="28"/>
          <w:highlight w:val="white"/>
        </w:rPr>
        <w:lastRenderedPageBreak/>
        <w:t xml:space="preserve">доходного потенциала, оптимизации расходов консолидированного бюджета Первомайского района Алтайского края и управлению муниципальным долгом на 2025 - 2030 годы, утвержденного распоряжением </w:t>
      </w:r>
      <w:r w:rsidR="00A757E8">
        <w:rPr>
          <w:rFonts w:ascii="PT Astra Serif" w:eastAsia="PT Astra Serif" w:hAnsi="PT Astra Serif" w:cs="PT Astra Serif"/>
          <w:color w:val="000000"/>
          <w:sz w:val="28"/>
          <w:szCs w:val="28"/>
          <w:highlight w:val="white"/>
        </w:rPr>
        <w:t xml:space="preserve">администрации Первомайского района от 29.06.2026 № 787 актуализированного с учетом распоряжения </w:t>
      </w:r>
      <w:r>
        <w:rPr>
          <w:rFonts w:ascii="PT Astra Serif" w:eastAsia="PT Astra Serif" w:hAnsi="PT Astra Serif" w:cs="PT Astra Serif"/>
          <w:color w:val="000000"/>
          <w:sz w:val="28"/>
          <w:szCs w:val="28"/>
          <w:highlight w:val="white"/>
        </w:rPr>
        <w:t>Правительства Алтайского края от 29.05.2026 № 240-р, поручений Президента Российской Федерации и рекомендаций Министерства финансов Российской Федерации, п</w:t>
      </w:r>
      <w:r>
        <w:rPr>
          <w:rFonts w:ascii="PT Astra Serif" w:eastAsia="PT Astra Serif" w:hAnsi="PT Astra Serif" w:cs="PT Astra Serif"/>
          <w:sz w:val="28"/>
          <w:szCs w:val="28"/>
          <w:highlight w:val="white"/>
        </w:rPr>
        <w:t xml:space="preserve">родолжатся мероприятия, направленные на увеличение налоговых и неналоговых доходов консолидированного бюджета </w:t>
      </w:r>
      <w:r w:rsidR="00A757E8">
        <w:rPr>
          <w:rFonts w:ascii="PT Astra Serif" w:eastAsia="PT Astra Serif" w:hAnsi="PT Astra Serif" w:cs="PT Astra Serif"/>
          <w:sz w:val="28"/>
          <w:szCs w:val="28"/>
          <w:highlight w:val="white"/>
        </w:rPr>
        <w:t xml:space="preserve">района </w:t>
      </w:r>
      <w:r>
        <w:rPr>
          <w:rFonts w:ascii="PT Astra Serif" w:eastAsia="PT Astra Serif" w:hAnsi="PT Astra Serif" w:cs="PT Astra Serif"/>
          <w:sz w:val="28"/>
          <w:szCs w:val="28"/>
          <w:highlight w:val="white"/>
        </w:rPr>
        <w:t>(включая сокращение недоимки по региональным и местным налогам, отмену неэффективных налоговых льгот, пересмотр пониженных ставок по налогам,  сокращение дебиторской задолженности), оптимизацию расходов на содержание органов местного самоуправления, сети муниципальных учреждений и неустановление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местного самоуправления (кроме антисанкционных и мобилизационных мероприятий). Осуществление мероприятий плана позволит сконцентрировать ресурсы на реализацию неотложных нужд</w:t>
      </w:r>
      <w:r>
        <w:rPr>
          <w:rFonts w:ascii="PT Astra Serif" w:hAnsi="PT Astra Serif"/>
          <w:sz w:val="28"/>
          <w:szCs w:val="28"/>
          <w:highlight w:val="white"/>
        </w:rPr>
        <w:t>.</w:t>
      </w:r>
    </w:p>
    <w:p w:rsidR="00CA1F41" w:rsidRDefault="00CA1F41" w:rsidP="00CA1F41">
      <w:pPr>
        <w:ind w:firstLine="709"/>
        <w:jc w:val="both"/>
        <w:rPr>
          <w:sz w:val="28"/>
          <w:szCs w:val="28"/>
        </w:rPr>
      </w:pPr>
    </w:p>
    <w:p w:rsidR="00CA1F41" w:rsidRPr="00CA1F41" w:rsidRDefault="00CA1F41" w:rsidP="00CA1F4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Pr="00CA1F41">
        <w:rPr>
          <w:sz w:val="28"/>
          <w:szCs w:val="28"/>
        </w:rPr>
        <w:t>. Основные направления налоговой политики</w:t>
      </w:r>
    </w:p>
    <w:p w:rsidR="00CA1F41" w:rsidRPr="00CA1F41" w:rsidRDefault="00CA1F41" w:rsidP="00CA1F41">
      <w:pPr>
        <w:ind w:firstLine="709"/>
        <w:jc w:val="both"/>
        <w:rPr>
          <w:sz w:val="28"/>
          <w:szCs w:val="28"/>
        </w:rPr>
      </w:pPr>
    </w:p>
    <w:p w:rsidR="002D5508" w:rsidRDefault="002D5508" w:rsidP="00CA1F41">
      <w:pPr>
        <w:ind w:firstLine="709"/>
        <w:jc w:val="both"/>
        <w:rPr>
          <w:sz w:val="28"/>
          <w:szCs w:val="28"/>
        </w:rPr>
      </w:pPr>
      <w:r w:rsidRPr="00483C19">
        <w:rPr>
          <w:rFonts w:ascii="PT Astra Serif" w:hAnsi="PT Astra Serif"/>
          <w:sz w:val="28"/>
          <w:szCs w:val="28"/>
        </w:rPr>
        <w:t xml:space="preserve">Основные направления налоговой политики </w:t>
      </w:r>
      <w:r>
        <w:rPr>
          <w:rFonts w:ascii="PT Astra Serif" w:hAnsi="PT Astra Serif"/>
          <w:sz w:val="28"/>
          <w:szCs w:val="28"/>
        </w:rPr>
        <w:t>Первомайского района</w:t>
      </w:r>
      <w:r w:rsidRPr="00483C19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br/>
      </w:r>
      <w:r w:rsidRPr="00483C19">
        <w:rPr>
          <w:rFonts w:ascii="PT Astra Serif" w:hAnsi="PT Astra Serif"/>
          <w:sz w:val="28"/>
          <w:szCs w:val="28"/>
        </w:rPr>
        <w:t>на 202</w:t>
      </w:r>
      <w:r w:rsidR="00A757E8">
        <w:rPr>
          <w:rFonts w:ascii="PT Astra Serif" w:hAnsi="PT Astra Serif"/>
          <w:sz w:val="28"/>
          <w:szCs w:val="28"/>
        </w:rPr>
        <w:t>7</w:t>
      </w:r>
      <w:r w:rsidRPr="00483C19">
        <w:rPr>
          <w:rFonts w:ascii="PT Astra Serif" w:hAnsi="PT Astra Serif"/>
          <w:sz w:val="28"/>
          <w:szCs w:val="28"/>
        </w:rPr>
        <w:t xml:space="preserve"> год и на плановый период 202</w:t>
      </w:r>
      <w:r w:rsidR="00A757E8">
        <w:rPr>
          <w:rFonts w:ascii="PT Astra Serif" w:hAnsi="PT Astra Serif"/>
          <w:sz w:val="28"/>
          <w:szCs w:val="28"/>
        </w:rPr>
        <w:t>8</w:t>
      </w:r>
      <w:r w:rsidRPr="00483C19">
        <w:rPr>
          <w:rFonts w:ascii="PT Astra Serif" w:hAnsi="PT Astra Serif"/>
          <w:sz w:val="28"/>
          <w:szCs w:val="28"/>
        </w:rPr>
        <w:t xml:space="preserve"> и 202</w:t>
      </w:r>
      <w:r w:rsidR="00A757E8">
        <w:rPr>
          <w:rFonts w:ascii="PT Astra Serif" w:hAnsi="PT Astra Serif"/>
          <w:sz w:val="28"/>
          <w:szCs w:val="28"/>
        </w:rPr>
        <w:t>9</w:t>
      </w:r>
      <w:r w:rsidRPr="00483C19">
        <w:rPr>
          <w:rFonts w:ascii="PT Astra Serif" w:hAnsi="PT Astra Serif"/>
          <w:sz w:val="28"/>
          <w:szCs w:val="28"/>
        </w:rPr>
        <w:t xml:space="preserve"> годов сформированы </w:t>
      </w:r>
      <w:r>
        <w:rPr>
          <w:rFonts w:ascii="PT Astra Serif" w:hAnsi="PT Astra Serif"/>
          <w:sz w:val="28"/>
          <w:szCs w:val="28"/>
        </w:rPr>
        <w:br/>
      </w:r>
      <w:r w:rsidRPr="00483C19">
        <w:rPr>
          <w:rFonts w:ascii="PT Astra Serif" w:hAnsi="PT Astra Serif"/>
          <w:sz w:val="28"/>
          <w:szCs w:val="28"/>
        </w:rPr>
        <w:t xml:space="preserve">в соответствии с основными направлениями налоговой политики Российской Федерации </w:t>
      </w:r>
      <w:r>
        <w:rPr>
          <w:rFonts w:ascii="PT Astra Serif" w:hAnsi="PT Astra Serif"/>
          <w:sz w:val="28"/>
          <w:szCs w:val="28"/>
        </w:rPr>
        <w:t xml:space="preserve">и Алтайского края </w:t>
      </w:r>
      <w:r w:rsidRPr="00483C19">
        <w:rPr>
          <w:rFonts w:ascii="PT Astra Serif" w:hAnsi="PT Astra Serif"/>
          <w:sz w:val="28"/>
          <w:szCs w:val="28"/>
        </w:rPr>
        <w:t>на 202</w:t>
      </w:r>
      <w:r w:rsidR="00A757E8">
        <w:rPr>
          <w:rFonts w:ascii="PT Astra Serif" w:hAnsi="PT Astra Serif"/>
          <w:sz w:val="28"/>
          <w:szCs w:val="28"/>
        </w:rPr>
        <w:t>7</w:t>
      </w:r>
      <w:r w:rsidRPr="00483C19">
        <w:rPr>
          <w:rFonts w:ascii="PT Astra Serif" w:hAnsi="PT Astra Serif"/>
          <w:sz w:val="28"/>
          <w:szCs w:val="28"/>
        </w:rPr>
        <w:t xml:space="preserve"> год и на плановый период 202</w:t>
      </w:r>
      <w:r w:rsidR="00A757E8">
        <w:rPr>
          <w:rFonts w:ascii="PT Astra Serif" w:hAnsi="PT Astra Serif"/>
          <w:sz w:val="28"/>
          <w:szCs w:val="28"/>
        </w:rPr>
        <w:t>8</w:t>
      </w:r>
      <w:r w:rsidRPr="00483C19">
        <w:rPr>
          <w:rFonts w:ascii="PT Astra Serif" w:hAnsi="PT Astra Serif"/>
          <w:sz w:val="28"/>
          <w:szCs w:val="28"/>
        </w:rPr>
        <w:t xml:space="preserve"> и 202</w:t>
      </w:r>
      <w:r w:rsidR="00A757E8">
        <w:rPr>
          <w:rFonts w:ascii="PT Astra Serif" w:hAnsi="PT Astra Serif"/>
          <w:sz w:val="28"/>
          <w:szCs w:val="28"/>
        </w:rPr>
        <w:t>9</w:t>
      </w:r>
      <w:r w:rsidRPr="00483C19">
        <w:rPr>
          <w:rFonts w:ascii="PT Astra Serif" w:hAnsi="PT Astra Serif"/>
          <w:sz w:val="28"/>
          <w:szCs w:val="28"/>
        </w:rPr>
        <w:t xml:space="preserve"> годов. В основу налоговой политики положены стратегические цели развития страны и края, концепции социально-экономического развития Алтайского края</w:t>
      </w:r>
      <w:r>
        <w:rPr>
          <w:rFonts w:ascii="PT Astra Serif" w:hAnsi="PT Astra Serif"/>
          <w:sz w:val="28"/>
          <w:szCs w:val="28"/>
        </w:rPr>
        <w:t xml:space="preserve"> и Первомайского района</w:t>
      </w:r>
      <w:r w:rsidRPr="00483C19">
        <w:rPr>
          <w:rFonts w:ascii="PT Astra Serif" w:hAnsi="PT Astra Serif"/>
          <w:sz w:val="28"/>
          <w:szCs w:val="28"/>
        </w:rPr>
        <w:t>.</w:t>
      </w:r>
    </w:p>
    <w:p w:rsidR="00CA1F41" w:rsidRPr="00CA1F41" w:rsidRDefault="00CA1F41" w:rsidP="00CA1F41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Приоритеты в области налоговой политики на 202</w:t>
      </w:r>
      <w:r w:rsidR="00841DD8">
        <w:rPr>
          <w:sz w:val="28"/>
          <w:szCs w:val="28"/>
        </w:rPr>
        <w:t>7</w:t>
      </w:r>
      <w:r w:rsidRPr="00CA1F41">
        <w:rPr>
          <w:sz w:val="28"/>
          <w:szCs w:val="28"/>
        </w:rPr>
        <w:t xml:space="preserve"> год и плановый период 202</w:t>
      </w:r>
      <w:r w:rsidR="00841DD8">
        <w:rPr>
          <w:sz w:val="28"/>
          <w:szCs w:val="28"/>
        </w:rPr>
        <w:t>8</w:t>
      </w:r>
      <w:r w:rsidRPr="00CA1F41">
        <w:rPr>
          <w:sz w:val="28"/>
          <w:szCs w:val="28"/>
        </w:rPr>
        <w:t xml:space="preserve"> – 202</w:t>
      </w:r>
      <w:r w:rsidR="00841DD8">
        <w:rPr>
          <w:sz w:val="28"/>
          <w:szCs w:val="28"/>
        </w:rPr>
        <w:t>9</w:t>
      </w:r>
      <w:r w:rsidRPr="00CA1F41">
        <w:rPr>
          <w:sz w:val="28"/>
          <w:szCs w:val="28"/>
        </w:rPr>
        <w:t xml:space="preserve"> годов направлены на создание эффективной и стабильной налоговой базы, обеспечивающей бюджетную устойчивость в среднесрочной и долгосрочной перспективе Первомайского района.</w:t>
      </w:r>
    </w:p>
    <w:p w:rsidR="00CA1F41" w:rsidRPr="00CA1F41" w:rsidRDefault="00CA1F41" w:rsidP="00CA1F41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Повышение доходного потенциала Первомайского района Алтайского края остается актуальной задачей налоговой политики, реализация которой планируется по следующим основным направлениям:</w:t>
      </w:r>
    </w:p>
    <w:p w:rsidR="00CA1F41" w:rsidRPr="00CA1F41" w:rsidRDefault="00CA1F41" w:rsidP="00CA1F41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повышение качества управления доходами бюджета, включая реалистичность планирования доходов, мониторинг полноты и своевременности оплаты налогов и сборов</w:t>
      </w:r>
      <w:r w:rsidR="00CB14D9">
        <w:rPr>
          <w:sz w:val="28"/>
          <w:szCs w:val="28"/>
        </w:rPr>
        <w:t>;</w:t>
      </w:r>
      <w:r w:rsidRPr="00CA1F41">
        <w:rPr>
          <w:sz w:val="28"/>
          <w:szCs w:val="28"/>
        </w:rPr>
        <w:t xml:space="preserve"> </w:t>
      </w:r>
    </w:p>
    <w:p w:rsidR="00CA1F41" w:rsidRPr="00CA1F41" w:rsidRDefault="00CA1F41" w:rsidP="00CA1F41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проведение оценки эффективности налоговых расходов, в том числе на предмет целесообразности и результативности предоставления льгот плательщикам налогов</w:t>
      </w:r>
      <w:r w:rsidR="00841DD8">
        <w:rPr>
          <w:sz w:val="28"/>
          <w:szCs w:val="28"/>
        </w:rPr>
        <w:t>, пониженных ставок</w:t>
      </w:r>
      <w:r w:rsidRPr="00CA1F41">
        <w:rPr>
          <w:sz w:val="28"/>
          <w:szCs w:val="28"/>
        </w:rPr>
        <w:t>;</w:t>
      </w:r>
    </w:p>
    <w:p w:rsidR="00CA1F41" w:rsidRPr="00CA1F41" w:rsidRDefault="00CA1F41" w:rsidP="00CA1F41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 xml:space="preserve">повышение качества администрирования доходных источников бюджетов во взаимодействии с администрациями сельских поселений и территориальными органами федеральных органов государственной власти, </w:t>
      </w:r>
      <w:r w:rsidRPr="00CA1F41">
        <w:rPr>
          <w:sz w:val="28"/>
          <w:szCs w:val="28"/>
        </w:rPr>
        <w:lastRenderedPageBreak/>
        <w:t>в том числе совершенствование механизмов мобилизации доходных источников;</w:t>
      </w:r>
    </w:p>
    <w:p w:rsidR="00B770F6" w:rsidRPr="00CA1F41" w:rsidRDefault="00CB14D9" w:rsidP="00CB14D9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эффективное управление дебиторской задо</w:t>
      </w:r>
      <w:r>
        <w:rPr>
          <w:sz w:val="28"/>
          <w:szCs w:val="28"/>
        </w:rPr>
        <w:t>лженностью по платежам в бюджет.</w:t>
      </w:r>
    </w:p>
    <w:p w:rsidR="00F00F8C" w:rsidRPr="00CA1F41" w:rsidRDefault="00CB14D9" w:rsidP="00F00F8C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F00F8C" w:rsidRPr="00CA1F41">
        <w:rPr>
          <w:sz w:val="28"/>
          <w:szCs w:val="28"/>
        </w:rPr>
        <w:t xml:space="preserve">. Основные направления </w:t>
      </w:r>
      <w:r w:rsidR="000B6AF1" w:rsidRPr="00CA1F41">
        <w:rPr>
          <w:sz w:val="28"/>
          <w:szCs w:val="28"/>
        </w:rPr>
        <w:t>бюджетн</w:t>
      </w:r>
      <w:r w:rsidR="00F00F8C" w:rsidRPr="00CA1F41">
        <w:rPr>
          <w:sz w:val="28"/>
          <w:szCs w:val="28"/>
        </w:rPr>
        <w:t>ой политики</w:t>
      </w:r>
    </w:p>
    <w:p w:rsidR="00F00F8C" w:rsidRPr="00CA1F41" w:rsidRDefault="00F00F8C" w:rsidP="00F00F8C">
      <w:pPr>
        <w:jc w:val="center"/>
        <w:rPr>
          <w:sz w:val="28"/>
          <w:szCs w:val="28"/>
        </w:rPr>
      </w:pPr>
    </w:p>
    <w:p w:rsidR="00CB14D9" w:rsidRDefault="00AA7587" w:rsidP="00F00F8C">
      <w:pPr>
        <w:ind w:firstLine="709"/>
        <w:jc w:val="both"/>
        <w:rPr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  <w:highlight w:val="white"/>
        </w:rPr>
        <w:t>Несмотря на экономические и финансовые условия, вызванные влиянием отрицательных геополитических и внешнеэкономических факторов на развитие отраслей экономики</w:t>
      </w:r>
      <w:r w:rsidRPr="00122C96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</w:t>
      </w:r>
      <w:r w:rsidR="00CB14D9" w:rsidRPr="00122C96">
        <w:rPr>
          <w:rFonts w:ascii="PT Astra Serif" w:hAnsi="PT Astra Serif"/>
          <w:sz w:val="28"/>
          <w:szCs w:val="28"/>
        </w:rPr>
        <w:t xml:space="preserve">формированная бюджетная политика сохраняет социальную преемственность политики предыдущего планового периода, а также позволяет </w:t>
      </w:r>
      <w:r w:rsidR="00CB14D9" w:rsidRPr="00122C96">
        <w:rPr>
          <w:rFonts w:ascii="PT Astra Serif" w:hAnsi="PT Astra Serif"/>
          <w:sz w:val="28"/>
          <w:szCs w:val="28"/>
          <w:shd w:val="clear" w:color="auto" w:fill="FFFFFF"/>
        </w:rPr>
        <w:t>обеспечивать сбалансированное развитие на среднюю и долгосрочную перспективу.</w:t>
      </w:r>
    </w:p>
    <w:p w:rsidR="00FB2C95" w:rsidRPr="00FB2C95" w:rsidRDefault="00691D99" w:rsidP="00FB2C95">
      <w:pPr>
        <w:ind w:firstLine="709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r w:rsidRPr="00CA1F41">
        <w:rPr>
          <w:sz w:val="28"/>
          <w:szCs w:val="28"/>
        </w:rPr>
        <w:t>Бюджетная политика Первомайского района ориентирована на устойчивост</w:t>
      </w:r>
      <w:r w:rsidR="00F571A4" w:rsidRPr="00CA1F41">
        <w:rPr>
          <w:sz w:val="28"/>
          <w:szCs w:val="28"/>
        </w:rPr>
        <w:t>ь и сбалансированность</w:t>
      </w:r>
      <w:r w:rsidRPr="00CA1F41">
        <w:rPr>
          <w:sz w:val="28"/>
          <w:szCs w:val="28"/>
        </w:rPr>
        <w:t xml:space="preserve"> консолидированного бюджета и безусловное исполнение принятых обязательств наиболее эффективным способом</w:t>
      </w:r>
      <w:r w:rsidR="00D637B1" w:rsidRPr="00CA1F41">
        <w:rPr>
          <w:sz w:val="28"/>
          <w:szCs w:val="28"/>
        </w:rPr>
        <w:t>, и будет реализов</w:t>
      </w:r>
      <w:r w:rsidR="00D540CB" w:rsidRPr="00CA1F41">
        <w:rPr>
          <w:sz w:val="28"/>
          <w:szCs w:val="28"/>
        </w:rPr>
        <w:t>а</w:t>
      </w:r>
      <w:r w:rsidR="004D4F2D" w:rsidRPr="00CA1F41">
        <w:rPr>
          <w:sz w:val="28"/>
          <w:szCs w:val="28"/>
        </w:rPr>
        <w:t>на</w:t>
      </w:r>
      <w:r w:rsidR="00D637B1" w:rsidRPr="00CA1F41">
        <w:rPr>
          <w:sz w:val="28"/>
          <w:szCs w:val="28"/>
        </w:rPr>
        <w:t xml:space="preserve"> на основе бюджетных принципов, установленных Бюджетным кодексом Российской Федерации</w:t>
      </w:r>
      <w:r w:rsidRPr="00CA1F41">
        <w:rPr>
          <w:sz w:val="28"/>
          <w:szCs w:val="28"/>
        </w:rPr>
        <w:t xml:space="preserve">. </w:t>
      </w:r>
      <w:r w:rsidR="00F00F8C" w:rsidRPr="00CA1F41">
        <w:rPr>
          <w:sz w:val="28"/>
          <w:szCs w:val="28"/>
        </w:rPr>
        <w:t xml:space="preserve">Для устойчивого развития экономики </w:t>
      </w:r>
      <w:r w:rsidR="00F571A4" w:rsidRPr="00CA1F41">
        <w:rPr>
          <w:sz w:val="28"/>
          <w:szCs w:val="28"/>
        </w:rPr>
        <w:t xml:space="preserve">района </w:t>
      </w:r>
      <w:r w:rsidR="00F00F8C" w:rsidRPr="00CA1F41">
        <w:rPr>
          <w:sz w:val="28"/>
          <w:szCs w:val="28"/>
        </w:rPr>
        <w:t xml:space="preserve">необходимо обеспечить </w:t>
      </w:r>
      <w:r w:rsidR="00560989" w:rsidRPr="00CA1F41">
        <w:rPr>
          <w:sz w:val="28"/>
          <w:szCs w:val="28"/>
        </w:rPr>
        <w:t>исполнение бюджетных полномочий</w:t>
      </w:r>
      <w:r w:rsidR="00F00F8C" w:rsidRPr="00CA1F41">
        <w:rPr>
          <w:sz w:val="28"/>
          <w:szCs w:val="28"/>
        </w:rPr>
        <w:t xml:space="preserve"> </w:t>
      </w:r>
      <w:r w:rsidR="00560989" w:rsidRPr="00CA1F41">
        <w:rPr>
          <w:sz w:val="28"/>
          <w:szCs w:val="28"/>
        </w:rPr>
        <w:t>исходя из необходимости достижения заданных результатов с использованием наименьшего объема средств</w:t>
      </w:r>
      <w:r w:rsidR="00F00F8C" w:rsidRPr="00CA1F41">
        <w:rPr>
          <w:sz w:val="28"/>
          <w:szCs w:val="28"/>
        </w:rPr>
        <w:t xml:space="preserve">. </w:t>
      </w:r>
      <w:r w:rsidR="00FB2C95" w:rsidRPr="00FB2C95">
        <w:rPr>
          <w:rFonts w:ascii="PT Astra Serif" w:hAnsi="PT Astra Serif"/>
          <w:sz w:val="28"/>
          <w:szCs w:val="28"/>
        </w:rPr>
        <w:t xml:space="preserve">Ее направленность на достижение установленных значений соотношения оплаты труда со среднемесячным доходом от трудовой деятельности с поэтапным достижением задач, обозначенных в Указах Президента Российской Федерации; безусловное выполнение всех социальных обязательств перед жителями </w:t>
      </w:r>
      <w:r w:rsidR="00FB2C95">
        <w:rPr>
          <w:rFonts w:ascii="PT Astra Serif" w:hAnsi="PT Astra Serif"/>
          <w:sz w:val="28"/>
          <w:szCs w:val="28"/>
        </w:rPr>
        <w:t>района</w:t>
      </w:r>
      <w:r w:rsidR="00FB2C95" w:rsidRPr="00FB2C95">
        <w:rPr>
          <w:rFonts w:ascii="PT Astra Serif" w:hAnsi="PT Astra Serif"/>
          <w:sz w:val="28"/>
          <w:szCs w:val="28"/>
        </w:rPr>
        <w:t xml:space="preserve">; обеспечение реализации мероприятий программы социально-экономического развития позволит </w:t>
      </w:r>
      <w:r w:rsidR="00FB2C95" w:rsidRPr="00FB2C95">
        <w:rPr>
          <w:rFonts w:ascii="PT Astra Serif" w:hAnsi="PT Astra Serif"/>
          <w:sz w:val="28"/>
          <w:szCs w:val="28"/>
          <w:shd w:val="clear" w:color="auto" w:fill="FFFFFF"/>
        </w:rPr>
        <w:t xml:space="preserve">обеспечить сбалансированное развитие </w:t>
      </w:r>
      <w:r w:rsidR="00FB2C95">
        <w:rPr>
          <w:rFonts w:ascii="PT Astra Serif" w:hAnsi="PT Astra Serif"/>
          <w:sz w:val="28"/>
          <w:szCs w:val="28"/>
          <w:shd w:val="clear" w:color="auto" w:fill="FFFFFF"/>
        </w:rPr>
        <w:t>Первомайского района</w:t>
      </w:r>
      <w:r w:rsidR="00FB2C95" w:rsidRPr="00FB2C95">
        <w:rPr>
          <w:rFonts w:ascii="PT Astra Serif" w:hAnsi="PT Astra Serif"/>
          <w:sz w:val="28"/>
          <w:szCs w:val="28"/>
          <w:shd w:val="clear" w:color="auto" w:fill="FFFFFF"/>
        </w:rPr>
        <w:t xml:space="preserve"> на среднюю </w:t>
      </w:r>
      <w:r w:rsidR="00FB2C95" w:rsidRPr="00FB2C95">
        <w:rPr>
          <w:rFonts w:ascii="PT Astra Serif" w:hAnsi="PT Astra Serif"/>
          <w:sz w:val="28"/>
          <w:szCs w:val="28"/>
          <w:shd w:val="clear" w:color="auto" w:fill="FFFFFF"/>
        </w:rPr>
        <w:br/>
        <w:t>и долгосрочную перспективу.</w:t>
      </w:r>
    </w:p>
    <w:p w:rsidR="00FB2C95" w:rsidRPr="00FB2C95" w:rsidRDefault="00FB2C95" w:rsidP="00FB2C9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FB2C95">
        <w:rPr>
          <w:rFonts w:ascii="PT Astra Serif" w:hAnsi="PT Astra Serif"/>
          <w:sz w:val="28"/>
          <w:szCs w:val="28"/>
        </w:rPr>
        <w:t xml:space="preserve">В действующих условиях новую значимость приобретают сохранение </w:t>
      </w:r>
      <w:r w:rsidRPr="00FB2C95">
        <w:rPr>
          <w:rFonts w:ascii="PT Astra Serif" w:hAnsi="PT Astra Serif"/>
          <w:sz w:val="28"/>
          <w:szCs w:val="28"/>
        </w:rPr>
        <w:br/>
        <w:t>и укрепление важнейших условий сбалансированности бюджетов всех уровней – соответствие бюджетных расходов реально прогнозируемым поступлениям, эффективность использования бюджетных средств, главным образом предоставляемых из федерального</w:t>
      </w:r>
      <w:r>
        <w:rPr>
          <w:rFonts w:ascii="PT Astra Serif" w:hAnsi="PT Astra Serif"/>
          <w:sz w:val="28"/>
          <w:szCs w:val="28"/>
        </w:rPr>
        <w:t xml:space="preserve"> и краевого</w:t>
      </w:r>
      <w:r w:rsidRPr="00FB2C95">
        <w:rPr>
          <w:rFonts w:ascii="PT Astra Serif" w:hAnsi="PT Astra Serif"/>
          <w:sz w:val="28"/>
          <w:szCs w:val="28"/>
        </w:rPr>
        <w:t xml:space="preserve"> бюджет</w:t>
      </w:r>
      <w:r>
        <w:rPr>
          <w:rFonts w:ascii="PT Astra Serif" w:hAnsi="PT Astra Serif"/>
          <w:sz w:val="28"/>
          <w:szCs w:val="28"/>
        </w:rPr>
        <w:t>ов</w:t>
      </w:r>
      <w:r w:rsidRPr="00FB2C95">
        <w:rPr>
          <w:rFonts w:ascii="PT Astra Serif" w:hAnsi="PT Astra Serif"/>
          <w:sz w:val="28"/>
          <w:szCs w:val="28"/>
        </w:rPr>
        <w:t xml:space="preserve"> на возвратной основе, внедрение в организацию бюджетного процесса перспективных мер и подходов для достижения национальных целей развития Российской Федерации до 2030 года и на перспективу до 2036 года, инструментом реализации которых являются региональные проекты</w:t>
      </w:r>
      <w:r>
        <w:rPr>
          <w:rFonts w:ascii="PT Astra Serif" w:hAnsi="PT Astra Serif"/>
          <w:sz w:val="28"/>
          <w:szCs w:val="28"/>
        </w:rPr>
        <w:t xml:space="preserve"> и муниципальные программы Первомайского района</w:t>
      </w:r>
      <w:r w:rsidRPr="00FB2C95">
        <w:rPr>
          <w:rFonts w:ascii="PT Astra Serif" w:hAnsi="PT Astra Serif"/>
          <w:sz w:val="28"/>
          <w:szCs w:val="28"/>
        </w:rPr>
        <w:t>.</w:t>
      </w:r>
    </w:p>
    <w:p w:rsidR="001D040C" w:rsidRDefault="001D040C" w:rsidP="001D040C">
      <w:pPr>
        <w:ind w:firstLine="851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Ключевой задачей бюджетной политики остается проведение эффективного управления муниципальными финансами Первомайского района Алтайского края с сохранением сбалансированности и долгосрочной устойчивости консолидированного бюджета района по нижеуказанным основным направлениям бюджетной политики.</w:t>
      </w:r>
      <w:r w:rsidR="00AB2E95" w:rsidRPr="00AB2E95">
        <w:rPr>
          <w:rFonts w:ascii="PT Astra Serif" w:hAnsi="PT Astra Serif"/>
          <w:sz w:val="28"/>
          <w:szCs w:val="28"/>
          <w:highlight w:val="white"/>
        </w:rPr>
        <w:t xml:space="preserve"> </w:t>
      </w:r>
      <w:r w:rsidR="00AB2E95">
        <w:rPr>
          <w:rFonts w:ascii="PT Astra Serif" w:hAnsi="PT Astra Serif"/>
          <w:sz w:val="28"/>
          <w:szCs w:val="28"/>
          <w:highlight w:val="white"/>
        </w:rPr>
        <w:t xml:space="preserve">Основным направлением расходов бюджета Первомайского района в 2027 году </w:t>
      </w:r>
      <w:r w:rsidR="00AB2E95">
        <w:rPr>
          <w:rFonts w:ascii="PT Astra Serif" w:hAnsi="PT Astra Serif"/>
          <w:sz w:val="28"/>
          <w:szCs w:val="28"/>
          <w:highlight w:val="white"/>
        </w:rPr>
        <w:br/>
        <w:t xml:space="preserve">и в плановом периоде определено исполнение законодательно </w:t>
      </w:r>
      <w:r w:rsidR="00AB2E95">
        <w:rPr>
          <w:rFonts w:ascii="PT Astra Serif" w:hAnsi="PT Astra Serif"/>
          <w:sz w:val="28"/>
          <w:szCs w:val="28"/>
          <w:highlight w:val="white"/>
        </w:rPr>
        <w:lastRenderedPageBreak/>
        <w:t>установленных социальных и иных первоочередных расходных обязательств района. Объем бюджетных ассигнований предусмотрен с учетом реализации приоритетов государственной политики, обеспечения устойчивости бюджета, повышения эффективности бюджетной политики, в том числе за счет роста эффективности бюджетных расходов, обеспечения долговой нагрузки на бюджет на достигнутом уровне, повышения эффективности деятельности органов местного самоуправления и районных муниципальных учреждений. </w:t>
      </w:r>
    </w:p>
    <w:p w:rsidR="00AB2E95" w:rsidRDefault="00AB2E95" w:rsidP="00D4393D">
      <w:pPr>
        <w:jc w:val="center"/>
        <w:rPr>
          <w:sz w:val="28"/>
          <w:szCs w:val="28"/>
        </w:rPr>
      </w:pPr>
    </w:p>
    <w:p w:rsidR="00CB14D9" w:rsidRDefault="00CB14D9" w:rsidP="00D4393D">
      <w:pPr>
        <w:jc w:val="center"/>
        <w:rPr>
          <w:sz w:val="28"/>
          <w:szCs w:val="28"/>
        </w:rPr>
      </w:pPr>
      <w:r>
        <w:rPr>
          <w:sz w:val="28"/>
          <w:szCs w:val="28"/>
        </w:rPr>
        <w:t>3.1. Повышение эффективности бюджетных средств</w:t>
      </w:r>
    </w:p>
    <w:p w:rsidR="00CB14D9" w:rsidRDefault="00CB14D9" w:rsidP="00CB14D9">
      <w:pPr>
        <w:ind w:firstLine="851"/>
        <w:jc w:val="both"/>
        <w:rPr>
          <w:sz w:val="28"/>
          <w:szCs w:val="28"/>
        </w:rPr>
      </w:pPr>
      <w:r w:rsidRPr="00122C96">
        <w:rPr>
          <w:rFonts w:ascii="PT Astra Serif" w:eastAsia="Calibri" w:hAnsi="PT Astra Serif"/>
          <w:sz w:val="28"/>
          <w:szCs w:val="28"/>
        </w:rPr>
        <w:t>Важным аспектом при исполнении бюджета является</w:t>
      </w:r>
      <w:r w:rsidR="00EF0413">
        <w:rPr>
          <w:rFonts w:ascii="PT Astra Serif" w:eastAsia="Calibri" w:hAnsi="PT Astra Serif"/>
          <w:sz w:val="28"/>
          <w:szCs w:val="28"/>
        </w:rPr>
        <w:t xml:space="preserve"> приоритизация расходных обязательств и </w:t>
      </w:r>
      <w:r w:rsidRPr="00122C96">
        <w:rPr>
          <w:rFonts w:ascii="PT Astra Serif" w:eastAsia="Calibri" w:hAnsi="PT Astra Serif"/>
          <w:sz w:val="28"/>
          <w:szCs w:val="28"/>
        </w:rPr>
        <w:t>обеспечение ритмичного финансирования</w:t>
      </w:r>
      <w:r w:rsidR="00EF0413">
        <w:rPr>
          <w:rFonts w:ascii="PT Astra Serif" w:eastAsia="Calibri" w:hAnsi="PT Astra Serif"/>
          <w:sz w:val="28"/>
          <w:szCs w:val="28"/>
        </w:rPr>
        <w:t>,</w:t>
      </w:r>
      <w:r w:rsidRPr="00122C96">
        <w:rPr>
          <w:rFonts w:ascii="PT Astra Serif" w:eastAsia="Calibri" w:hAnsi="PT Astra Serif"/>
          <w:sz w:val="28"/>
          <w:szCs w:val="28"/>
        </w:rPr>
        <w:t xml:space="preserve"> </w:t>
      </w:r>
      <w:r w:rsidR="007635A5">
        <w:rPr>
          <w:rFonts w:ascii="PT Astra Serif" w:eastAsia="Calibri" w:hAnsi="PT Astra Serif"/>
          <w:sz w:val="28"/>
          <w:szCs w:val="28"/>
        </w:rPr>
        <w:t>а так же</w:t>
      </w:r>
      <w:r w:rsidRPr="00122C96">
        <w:rPr>
          <w:rFonts w:ascii="PT Astra Serif" w:eastAsia="Calibri" w:hAnsi="PT Astra Serif"/>
          <w:sz w:val="28"/>
          <w:szCs w:val="28"/>
        </w:rPr>
        <w:t xml:space="preserve"> своевременное освоение средств.</w:t>
      </w:r>
    </w:p>
    <w:p w:rsidR="00CB14D9" w:rsidRPr="00CB14D9" w:rsidRDefault="00CB14D9" w:rsidP="00CB14D9">
      <w:pPr>
        <w:autoSpaceDE w:val="0"/>
        <w:autoSpaceDN w:val="0"/>
        <w:adjustRightInd w:val="0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CB14D9">
        <w:rPr>
          <w:rFonts w:ascii="PT Astra Serif" w:eastAsia="Calibri" w:hAnsi="PT Astra Serif"/>
          <w:sz w:val="28"/>
          <w:szCs w:val="28"/>
        </w:rPr>
        <w:t>Продолжится работа по своевременному и в полном объеме исполнению расходных обязательств, недопущению принятия необеспеченных расходных обязательств, исключению необоснованного роста задолженности по платежам в бюджет и просроченной дебиторской           и кредиторской задолженности, в том числе незавершенного строительства.</w:t>
      </w:r>
    </w:p>
    <w:p w:rsidR="00CB14D9" w:rsidRDefault="00CB14D9" w:rsidP="00CB14D9">
      <w:pPr>
        <w:ind w:firstLine="851"/>
        <w:jc w:val="both"/>
        <w:rPr>
          <w:sz w:val="28"/>
          <w:szCs w:val="28"/>
        </w:rPr>
      </w:pPr>
      <w:r w:rsidRPr="00CB14D9">
        <w:rPr>
          <w:rFonts w:ascii="PT Astra Serif" w:eastAsia="Calibri" w:hAnsi="PT Astra Serif"/>
          <w:sz w:val="28"/>
          <w:szCs w:val="28"/>
        </w:rPr>
        <w:t xml:space="preserve">Мероприятия в части инвентаризации установленных расходных полномочий органов местного самоуправления направлены на недопущение принятия новых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местного самоуправления. </w:t>
      </w:r>
    </w:p>
    <w:p w:rsidR="007635A5" w:rsidRDefault="007635A5" w:rsidP="00D4393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:rsidR="00D92D22" w:rsidRDefault="00D92D22" w:rsidP="00D4393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3.2. Оплата</w:t>
      </w:r>
      <w:r w:rsidRPr="00D92D22">
        <w:rPr>
          <w:rFonts w:eastAsia="Calibri"/>
          <w:sz w:val="28"/>
          <w:szCs w:val="28"/>
        </w:rPr>
        <w:t xml:space="preserve"> труда</w:t>
      </w:r>
    </w:p>
    <w:p w:rsidR="00D92D22" w:rsidRPr="00D92D22" w:rsidRDefault="00D92D22" w:rsidP="00D92D22">
      <w:pPr>
        <w:autoSpaceDE w:val="0"/>
        <w:autoSpaceDN w:val="0"/>
        <w:adjustRightInd w:val="0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D92D22">
        <w:rPr>
          <w:rFonts w:ascii="PT Astra Serif" w:eastAsia="Calibri" w:hAnsi="PT Astra Serif"/>
          <w:sz w:val="28"/>
          <w:szCs w:val="28"/>
        </w:rPr>
        <w:t>При формировании проекта бюджета будет предусмотрена индексация заработной платы:</w:t>
      </w:r>
    </w:p>
    <w:p w:rsidR="00D92D22" w:rsidRPr="00D92D22" w:rsidRDefault="00D92D22" w:rsidP="00D92D22">
      <w:pPr>
        <w:autoSpaceDE w:val="0"/>
        <w:autoSpaceDN w:val="0"/>
        <w:adjustRightInd w:val="0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D92D22">
        <w:rPr>
          <w:rFonts w:ascii="PT Astra Serif" w:eastAsia="Calibri" w:hAnsi="PT Astra Serif"/>
          <w:sz w:val="28"/>
          <w:szCs w:val="28"/>
        </w:rPr>
        <w:t xml:space="preserve">отдельных категорий работников, подпадающих под действие </w:t>
      </w:r>
      <w:r w:rsidR="00FB2C95">
        <w:rPr>
          <w:rFonts w:ascii="PT Astra Serif" w:eastAsia="Calibri" w:hAnsi="PT Astra Serif"/>
          <w:sz w:val="28"/>
          <w:szCs w:val="28"/>
        </w:rPr>
        <w:t>У</w:t>
      </w:r>
      <w:r w:rsidRPr="00D92D22">
        <w:rPr>
          <w:rFonts w:ascii="PT Astra Serif" w:eastAsia="Calibri" w:hAnsi="PT Astra Serif"/>
          <w:sz w:val="28"/>
          <w:szCs w:val="28"/>
        </w:rPr>
        <w:t xml:space="preserve">казов Президента Российской Федерации </w:t>
      </w:r>
      <w:r w:rsidR="007635A5">
        <w:rPr>
          <w:rFonts w:ascii="PT Astra Serif" w:eastAsia="Calibri" w:hAnsi="PT Astra Serif"/>
          <w:sz w:val="28"/>
          <w:szCs w:val="28"/>
        </w:rPr>
        <w:t xml:space="preserve">2012 года </w:t>
      </w:r>
      <w:r w:rsidRPr="00D92D22">
        <w:rPr>
          <w:rFonts w:ascii="PT Astra Serif" w:eastAsia="Calibri" w:hAnsi="PT Astra Serif"/>
          <w:sz w:val="28"/>
          <w:szCs w:val="28"/>
        </w:rPr>
        <w:t xml:space="preserve">– на </w:t>
      </w:r>
      <w:r w:rsidR="007635A5">
        <w:rPr>
          <w:rFonts w:ascii="PT Astra Serif" w:eastAsia="Calibri" w:hAnsi="PT Astra Serif"/>
          <w:sz w:val="28"/>
          <w:szCs w:val="28"/>
        </w:rPr>
        <w:t>6,8</w:t>
      </w:r>
      <w:r w:rsidRPr="00D92D22">
        <w:rPr>
          <w:rFonts w:ascii="PT Astra Serif" w:eastAsia="Calibri" w:hAnsi="PT Astra Serif"/>
          <w:sz w:val="28"/>
          <w:szCs w:val="28"/>
        </w:rPr>
        <w:t xml:space="preserve"> процентов с 1 января 202</w:t>
      </w:r>
      <w:r w:rsidR="007635A5">
        <w:rPr>
          <w:rFonts w:ascii="PT Astra Serif" w:eastAsia="Calibri" w:hAnsi="PT Astra Serif"/>
          <w:sz w:val="28"/>
          <w:szCs w:val="28"/>
        </w:rPr>
        <w:t>7</w:t>
      </w:r>
      <w:r w:rsidR="00FB2C95">
        <w:rPr>
          <w:rFonts w:ascii="PT Astra Serif" w:eastAsia="Calibri" w:hAnsi="PT Astra Serif"/>
          <w:sz w:val="28"/>
          <w:szCs w:val="28"/>
        </w:rPr>
        <w:t xml:space="preserve"> </w:t>
      </w:r>
      <w:r w:rsidRPr="00D92D22">
        <w:rPr>
          <w:rFonts w:ascii="PT Astra Serif" w:eastAsia="Calibri" w:hAnsi="PT Astra Serif"/>
          <w:sz w:val="28"/>
          <w:szCs w:val="28"/>
        </w:rPr>
        <w:t>года;</w:t>
      </w:r>
    </w:p>
    <w:p w:rsidR="00D92D22" w:rsidRPr="00D92D22" w:rsidRDefault="00D92D22" w:rsidP="00D92D22">
      <w:pPr>
        <w:autoSpaceDE w:val="0"/>
        <w:autoSpaceDN w:val="0"/>
        <w:adjustRightInd w:val="0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D92D22">
        <w:rPr>
          <w:rFonts w:ascii="PT Astra Serif" w:eastAsia="Calibri" w:hAnsi="PT Astra Serif"/>
          <w:sz w:val="28"/>
          <w:szCs w:val="28"/>
        </w:rPr>
        <w:t xml:space="preserve">работников бюджетного сектора экономики </w:t>
      </w:r>
      <w:r w:rsidR="00FB2C95">
        <w:rPr>
          <w:rFonts w:ascii="PT Astra Serif" w:eastAsia="Calibri" w:hAnsi="PT Astra Serif"/>
          <w:sz w:val="28"/>
          <w:szCs w:val="28"/>
        </w:rPr>
        <w:t>района</w:t>
      </w:r>
      <w:r w:rsidRPr="00D92D22">
        <w:rPr>
          <w:rFonts w:ascii="PT Astra Serif" w:eastAsia="Calibri" w:hAnsi="PT Astra Serif"/>
          <w:sz w:val="28"/>
          <w:szCs w:val="28"/>
        </w:rPr>
        <w:t xml:space="preserve">, на которых не распространяется действие </w:t>
      </w:r>
      <w:r w:rsidR="00FB2C95">
        <w:rPr>
          <w:rFonts w:ascii="PT Astra Serif" w:eastAsia="Calibri" w:hAnsi="PT Astra Serif"/>
          <w:sz w:val="28"/>
          <w:szCs w:val="28"/>
        </w:rPr>
        <w:t>У</w:t>
      </w:r>
      <w:r w:rsidRPr="00D92D22">
        <w:rPr>
          <w:rFonts w:ascii="PT Astra Serif" w:eastAsia="Calibri" w:hAnsi="PT Astra Serif"/>
          <w:sz w:val="28"/>
          <w:szCs w:val="28"/>
        </w:rPr>
        <w:t>казов</w:t>
      </w:r>
      <w:r w:rsidR="00FB2C95">
        <w:rPr>
          <w:rFonts w:ascii="PT Astra Serif" w:eastAsia="Calibri" w:hAnsi="PT Astra Serif"/>
          <w:sz w:val="28"/>
          <w:szCs w:val="28"/>
        </w:rPr>
        <w:t xml:space="preserve"> </w:t>
      </w:r>
      <w:r w:rsidR="00FB2C95" w:rsidRPr="00D92D22">
        <w:rPr>
          <w:rFonts w:ascii="PT Astra Serif" w:eastAsia="Calibri" w:hAnsi="PT Astra Serif"/>
          <w:sz w:val="28"/>
          <w:szCs w:val="28"/>
        </w:rPr>
        <w:t>Президента Российской Федерации</w:t>
      </w:r>
      <w:r w:rsidRPr="00D92D22">
        <w:rPr>
          <w:rFonts w:ascii="PT Astra Serif" w:eastAsia="Calibri" w:hAnsi="PT Astra Serif"/>
          <w:sz w:val="28"/>
          <w:szCs w:val="28"/>
        </w:rPr>
        <w:t xml:space="preserve"> </w:t>
      </w:r>
      <w:r w:rsidR="00FB2C95">
        <w:rPr>
          <w:rFonts w:ascii="PT Astra Serif" w:eastAsia="Calibri" w:hAnsi="PT Astra Serif"/>
          <w:sz w:val="28"/>
          <w:szCs w:val="28"/>
        </w:rPr>
        <w:t>–</w:t>
      </w:r>
      <w:r w:rsidRPr="00D92D22">
        <w:rPr>
          <w:rFonts w:ascii="PT Astra Serif" w:eastAsia="Calibri" w:hAnsi="PT Astra Serif"/>
          <w:sz w:val="28"/>
          <w:szCs w:val="28"/>
        </w:rPr>
        <w:t xml:space="preserve"> </w:t>
      </w:r>
      <w:r w:rsidR="00FB2C95">
        <w:rPr>
          <w:rFonts w:ascii="PT Astra Serif" w:eastAsia="Calibri" w:hAnsi="PT Astra Serif"/>
          <w:sz w:val="28"/>
          <w:szCs w:val="28"/>
        </w:rPr>
        <w:t xml:space="preserve">не менее </w:t>
      </w:r>
      <w:r w:rsidRPr="00D92D22">
        <w:rPr>
          <w:rFonts w:ascii="PT Astra Serif" w:eastAsia="Calibri" w:hAnsi="PT Astra Serif"/>
          <w:sz w:val="28"/>
          <w:szCs w:val="28"/>
        </w:rPr>
        <w:t>4,</w:t>
      </w:r>
      <w:r w:rsidR="00FB2C95">
        <w:rPr>
          <w:rFonts w:ascii="PT Astra Serif" w:eastAsia="Calibri" w:hAnsi="PT Astra Serif"/>
          <w:sz w:val="28"/>
          <w:szCs w:val="28"/>
        </w:rPr>
        <w:t>0</w:t>
      </w:r>
      <w:r w:rsidRPr="00D92D22">
        <w:rPr>
          <w:rFonts w:ascii="PT Astra Serif" w:eastAsia="Calibri" w:hAnsi="PT Astra Serif"/>
          <w:sz w:val="28"/>
          <w:szCs w:val="28"/>
        </w:rPr>
        <w:t xml:space="preserve"> процент</w:t>
      </w:r>
      <w:r w:rsidR="00FB2C95">
        <w:rPr>
          <w:rFonts w:ascii="PT Astra Serif" w:eastAsia="Calibri" w:hAnsi="PT Astra Serif"/>
          <w:sz w:val="28"/>
          <w:szCs w:val="28"/>
        </w:rPr>
        <w:t>ов</w:t>
      </w:r>
      <w:r w:rsidRPr="00D92D22">
        <w:rPr>
          <w:rFonts w:ascii="PT Astra Serif" w:eastAsia="Calibri" w:hAnsi="PT Astra Serif"/>
          <w:sz w:val="28"/>
          <w:szCs w:val="28"/>
        </w:rPr>
        <w:t xml:space="preserve"> с 1 октября 202</w:t>
      </w:r>
      <w:r w:rsidR="007635A5">
        <w:rPr>
          <w:rFonts w:ascii="PT Astra Serif" w:eastAsia="Calibri" w:hAnsi="PT Astra Serif"/>
          <w:sz w:val="28"/>
          <w:szCs w:val="28"/>
        </w:rPr>
        <w:t>7</w:t>
      </w:r>
      <w:r w:rsidRPr="00D92D22">
        <w:rPr>
          <w:rFonts w:ascii="PT Astra Serif" w:eastAsia="Calibri" w:hAnsi="PT Astra Serif"/>
          <w:sz w:val="28"/>
          <w:szCs w:val="28"/>
        </w:rPr>
        <w:t xml:space="preserve"> года. </w:t>
      </w:r>
    </w:p>
    <w:p w:rsidR="00FB2C95" w:rsidRDefault="00D92D22" w:rsidP="00FB2C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92D22">
        <w:rPr>
          <w:rFonts w:ascii="PT Astra Serif" w:eastAsia="Calibri" w:hAnsi="PT Astra Serif"/>
          <w:sz w:val="28"/>
          <w:szCs w:val="28"/>
        </w:rPr>
        <w:t>Минимальный размер оплаты труда с 1 января 202</w:t>
      </w:r>
      <w:r w:rsidR="007635A5">
        <w:rPr>
          <w:rFonts w:ascii="PT Astra Serif" w:eastAsia="Calibri" w:hAnsi="PT Astra Serif"/>
          <w:sz w:val="28"/>
          <w:szCs w:val="28"/>
        </w:rPr>
        <w:t>7</w:t>
      </w:r>
      <w:r w:rsidRPr="00D92D22">
        <w:rPr>
          <w:rFonts w:ascii="PT Astra Serif" w:eastAsia="Calibri" w:hAnsi="PT Astra Serif"/>
          <w:sz w:val="28"/>
          <w:szCs w:val="28"/>
        </w:rPr>
        <w:t xml:space="preserve"> года составит </w:t>
      </w:r>
      <w:r w:rsidR="007635A5">
        <w:rPr>
          <w:iCs/>
          <w:sz w:val="26"/>
          <w:szCs w:val="26"/>
        </w:rPr>
        <w:t>33 275,25</w:t>
      </w:r>
      <w:r w:rsidR="00FB2C95">
        <w:rPr>
          <w:iCs/>
          <w:sz w:val="26"/>
          <w:szCs w:val="26"/>
        </w:rPr>
        <w:t xml:space="preserve"> рублей с районным коэффициентом.</w:t>
      </w:r>
      <w:bookmarkStart w:id="1" w:name="sub_1023"/>
    </w:p>
    <w:p w:rsidR="007635A5" w:rsidRDefault="007635A5" w:rsidP="00D4393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040C" w:rsidRPr="00FB2C95" w:rsidRDefault="00CB14D9" w:rsidP="00D4393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B2C95">
        <w:rPr>
          <w:sz w:val="28"/>
          <w:szCs w:val="28"/>
        </w:rPr>
        <w:t>3.</w:t>
      </w:r>
      <w:r w:rsidR="00D92D22" w:rsidRPr="00FB2C95">
        <w:rPr>
          <w:sz w:val="28"/>
          <w:szCs w:val="28"/>
        </w:rPr>
        <w:t>3</w:t>
      </w:r>
      <w:r w:rsidR="001D040C" w:rsidRPr="00FB2C95">
        <w:rPr>
          <w:sz w:val="28"/>
          <w:szCs w:val="28"/>
        </w:rPr>
        <w:t>. Развитие межбюджетных отношений</w:t>
      </w:r>
    </w:p>
    <w:p w:rsidR="00D92D22" w:rsidRPr="00D92D22" w:rsidRDefault="00D92D22" w:rsidP="00D92D2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22C96">
        <w:rPr>
          <w:rFonts w:ascii="PT Astra Serif" w:hAnsi="PT Astra Serif"/>
          <w:sz w:val="28"/>
          <w:szCs w:val="28"/>
        </w:rPr>
        <w:t xml:space="preserve">Приоритетом межбюджетного регулирования </w:t>
      </w:r>
      <w:r w:rsidR="007635A5">
        <w:rPr>
          <w:rFonts w:ascii="PT Astra Serif" w:hAnsi="PT Astra Serif"/>
          <w:sz w:val="28"/>
          <w:szCs w:val="28"/>
        </w:rPr>
        <w:t xml:space="preserve">на 2027 год </w:t>
      </w:r>
      <w:r w:rsidRPr="00122C96">
        <w:rPr>
          <w:rFonts w:ascii="PT Astra Serif" w:hAnsi="PT Astra Serif"/>
          <w:sz w:val="28"/>
          <w:szCs w:val="28"/>
        </w:rPr>
        <w:t>остается обеспечение сбалансированности бюджетов муниципальных образований</w:t>
      </w:r>
      <w:r>
        <w:t>.</w:t>
      </w:r>
      <w:bookmarkEnd w:id="1"/>
      <w:r>
        <w:rPr>
          <w:sz w:val="28"/>
          <w:szCs w:val="28"/>
        </w:rPr>
        <w:t xml:space="preserve"> </w:t>
      </w:r>
      <w:r w:rsidRPr="00D92D22">
        <w:rPr>
          <w:rFonts w:ascii="PT Astra Serif" w:hAnsi="PT Astra Serif"/>
          <w:sz w:val="28"/>
          <w:szCs w:val="28"/>
        </w:rPr>
        <w:t>Обеспечение устойчивости местных бюджетов, усиление ответственности органов местного самоуправления</w:t>
      </w:r>
      <w:r w:rsidR="00FB2C95">
        <w:rPr>
          <w:rFonts w:ascii="PT Astra Serif" w:hAnsi="PT Astra Serif"/>
          <w:sz w:val="28"/>
          <w:szCs w:val="28"/>
        </w:rPr>
        <w:t xml:space="preserve"> поселений</w:t>
      </w:r>
      <w:r w:rsidRPr="00D92D22">
        <w:rPr>
          <w:rFonts w:ascii="PT Astra Serif" w:hAnsi="PT Astra Serif"/>
          <w:sz w:val="28"/>
          <w:szCs w:val="28"/>
        </w:rPr>
        <w:t xml:space="preserve"> при организации бюджетного процесса, использовании предоставляемых межбюджетных трансфертов продолжится посредством заключения соглашений с органами местного самоуправления </w:t>
      </w:r>
      <w:r>
        <w:rPr>
          <w:rFonts w:ascii="PT Astra Serif" w:hAnsi="PT Astra Serif"/>
          <w:sz w:val="28"/>
          <w:szCs w:val="28"/>
        </w:rPr>
        <w:t xml:space="preserve">поселений </w:t>
      </w:r>
      <w:r w:rsidRPr="00D92D22">
        <w:rPr>
          <w:rFonts w:ascii="PT Astra Serif" w:hAnsi="PT Astra Serif"/>
          <w:sz w:val="28"/>
          <w:szCs w:val="28"/>
        </w:rPr>
        <w:t>о мерах по социально-экономическому развитию и оздоровлению муниципальных финансов и осуществлению контроля за их исполнением.</w:t>
      </w:r>
    </w:p>
    <w:p w:rsidR="00D92D22" w:rsidRPr="00D92D22" w:rsidRDefault="00D92D22" w:rsidP="00D92D2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D92D22">
        <w:rPr>
          <w:rFonts w:ascii="PT Astra Serif" w:hAnsi="PT Astra Serif"/>
          <w:sz w:val="28"/>
          <w:szCs w:val="28"/>
        </w:rPr>
        <w:lastRenderedPageBreak/>
        <w:t xml:space="preserve">Перечень обязательств, предусмотренный соглашением, соответствует принятым нормативно-правовым актам Правительства Алтайского края         и направлен на обеспечение своевременного и в полном объеме исполнения органами местного самоуправления своих полномочий, сохранения                 и увеличения доходной базы </w:t>
      </w:r>
      <w:r w:rsidR="00CF58EF">
        <w:rPr>
          <w:rFonts w:ascii="PT Astra Serif" w:hAnsi="PT Astra Serif"/>
          <w:sz w:val="28"/>
          <w:szCs w:val="28"/>
        </w:rPr>
        <w:t>поселений</w:t>
      </w:r>
      <w:r w:rsidRPr="00D92D22">
        <w:rPr>
          <w:rFonts w:ascii="PT Astra Serif" w:hAnsi="PT Astra Serif"/>
          <w:sz w:val="28"/>
          <w:szCs w:val="28"/>
        </w:rPr>
        <w:t>, усиление контроля за принятием расходных обязательств в целях снижения, недопущения образования и роста просроченной кредиторской задолженности.</w:t>
      </w:r>
    </w:p>
    <w:p w:rsidR="007E1BCD" w:rsidRDefault="00D92D22" w:rsidP="00D92D22">
      <w:pPr>
        <w:ind w:firstLine="709"/>
        <w:jc w:val="both"/>
        <w:rPr>
          <w:sz w:val="28"/>
          <w:szCs w:val="28"/>
        </w:rPr>
      </w:pPr>
      <w:r w:rsidRPr="00D92D22">
        <w:rPr>
          <w:rFonts w:ascii="PT Astra Serif" w:hAnsi="PT Astra Serif"/>
          <w:sz w:val="28"/>
          <w:szCs w:val="28"/>
        </w:rPr>
        <w:t>Выполнение закрепленных за муниципальными образованиями обязательств также учитывается при распределении дополнительной финансовой помощи стимулирующего характера, оценке качества управления муниципальными финансами.</w:t>
      </w:r>
      <w:r w:rsidR="00CF58EF">
        <w:rPr>
          <w:sz w:val="28"/>
          <w:szCs w:val="28"/>
        </w:rPr>
        <w:t xml:space="preserve"> </w:t>
      </w:r>
    </w:p>
    <w:p w:rsidR="007635A5" w:rsidRDefault="007635A5" w:rsidP="00D4393D">
      <w:pPr>
        <w:jc w:val="both"/>
        <w:rPr>
          <w:sz w:val="28"/>
          <w:szCs w:val="28"/>
        </w:rPr>
      </w:pPr>
    </w:p>
    <w:p w:rsidR="00F00F8C" w:rsidRPr="00CA1F41" w:rsidRDefault="007E1BCD" w:rsidP="00D4393D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00F8C" w:rsidRPr="00CA1F41">
        <w:rPr>
          <w:sz w:val="28"/>
          <w:szCs w:val="28"/>
        </w:rPr>
        <w:t>.</w:t>
      </w:r>
      <w:r w:rsidR="00B35AA4" w:rsidRPr="00CA1F41">
        <w:rPr>
          <w:sz w:val="28"/>
          <w:szCs w:val="28"/>
        </w:rPr>
        <w:t>4</w:t>
      </w:r>
      <w:r w:rsidR="00F00F8C" w:rsidRPr="00CA1F41">
        <w:rPr>
          <w:sz w:val="28"/>
          <w:szCs w:val="28"/>
        </w:rPr>
        <w:t xml:space="preserve">. Безусловное исполнение приоритетных направлений расходов при исполнении районного бюджета </w:t>
      </w:r>
      <w:r w:rsidR="00CB53B9" w:rsidRPr="00CA1F41">
        <w:rPr>
          <w:sz w:val="28"/>
          <w:szCs w:val="28"/>
        </w:rPr>
        <w:t xml:space="preserve">в </w:t>
      </w:r>
      <w:r>
        <w:rPr>
          <w:sz w:val="28"/>
          <w:szCs w:val="28"/>
        </w:rPr>
        <w:t>трехлетний период</w:t>
      </w:r>
      <w:r w:rsidR="00CB53B9" w:rsidRPr="00CA1F41">
        <w:rPr>
          <w:sz w:val="28"/>
          <w:szCs w:val="28"/>
        </w:rPr>
        <w:t xml:space="preserve"> </w:t>
      </w:r>
      <w:r w:rsidR="00F00F8C" w:rsidRPr="00CA1F41">
        <w:rPr>
          <w:sz w:val="28"/>
          <w:szCs w:val="28"/>
        </w:rPr>
        <w:t>являются расходы, обеспечивающие социальную стабильность в Первомайском районе:</w:t>
      </w:r>
    </w:p>
    <w:p w:rsidR="00F00F8C" w:rsidRPr="00CA1F41" w:rsidRDefault="00F00F8C" w:rsidP="00F00F8C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оплата труда и страховы</w:t>
      </w:r>
      <w:r w:rsidR="00FB2C95">
        <w:rPr>
          <w:sz w:val="28"/>
          <w:szCs w:val="28"/>
        </w:rPr>
        <w:t>е</w:t>
      </w:r>
      <w:r w:rsidRPr="00CA1F41">
        <w:rPr>
          <w:sz w:val="28"/>
          <w:szCs w:val="28"/>
        </w:rPr>
        <w:t xml:space="preserve"> взнос</w:t>
      </w:r>
      <w:r w:rsidR="00FB2C95">
        <w:rPr>
          <w:sz w:val="28"/>
          <w:szCs w:val="28"/>
        </w:rPr>
        <w:t>ы</w:t>
      </w:r>
      <w:r w:rsidRPr="00CA1F41">
        <w:rPr>
          <w:sz w:val="28"/>
          <w:szCs w:val="28"/>
        </w:rPr>
        <w:t xml:space="preserve"> на обязательное социальное страхование работников бюджетной сферы, рассчитанные в соответствии с нормативными правовыми актами, регулирующими формирование и расходование фондов оплаты труда, а также с учетом соблюдения нормативной численности муниципальных служащих и работников бюджетных учреждений;</w:t>
      </w:r>
    </w:p>
    <w:p w:rsidR="00514ECD" w:rsidRPr="00CA1F41" w:rsidRDefault="00514ECD" w:rsidP="00F00F8C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исполнение публичных нормативных обязательств;</w:t>
      </w:r>
    </w:p>
    <w:p w:rsidR="00165224" w:rsidRPr="00CA1F41" w:rsidRDefault="00165224" w:rsidP="00F00F8C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оплата обязательных налогов и платежей во все уровни бюджетов;</w:t>
      </w:r>
    </w:p>
    <w:p w:rsidR="00F00F8C" w:rsidRPr="00CA1F41" w:rsidRDefault="00F00F8C" w:rsidP="00F00F8C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обеспечение реализации муниципального задания на закупку товаров, работ и услуг;</w:t>
      </w:r>
    </w:p>
    <w:p w:rsidR="00F00F8C" w:rsidRPr="00CA1F41" w:rsidRDefault="00F00F8C" w:rsidP="00F00F8C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 xml:space="preserve">оплата коммунальных услуг </w:t>
      </w:r>
      <w:r w:rsidR="00B35AA4" w:rsidRPr="00CA1F41">
        <w:rPr>
          <w:sz w:val="28"/>
          <w:szCs w:val="28"/>
        </w:rPr>
        <w:t xml:space="preserve">и приобретение котельного – печного топлива </w:t>
      </w:r>
      <w:r w:rsidR="00CB53B9" w:rsidRPr="00CA1F41">
        <w:rPr>
          <w:sz w:val="28"/>
          <w:szCs w:val="28"/>
        </w:rPr>
        <w:t>казенными, бюджетными и автономными</w:t>
      </w:r>
      <w:r w:rsidRPr="00CA1F41">
        <w:rPr>
          <w:sz w:val="28"/>
          <w:szCs w:val="28"/>
        </w:rPr>
        <w:t xml:space="preserve"> учреждениями</w:t>
      </w:r>
      <w:r w:rsidR="00CB53B9" w:rsidRPr="00CA1F41">
        <w:rPr>
          <w:sz w:val="28"/>
          <w:szCs w:val="28"/>
        </w:rPr>
        <w:t xml:space="preserve"> (организациями)</w:t>
      </w:r>
      <w:r w:rsidRPr="00CA1F41">
        <w:rPr>
          <w:sz w:val="28"/>
          <w:szCs w:val="28"/>
        </w:rPr>
        <w:t>;</w:t>
      </w:r>
    </w:p>
    <w:p w:rsidR="00B75C61" w:rsidRPr="00CA1F41" w:rsidRDefault="00F00F8C" w:rsidP="00F00F8C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резервный фонд администрации района</w:t>
      </w:r>
      <w:r w:rsidR="00B75C61" w:rsidRPr="00CA1F41">
        <w:rPr>
          <w:sz w:val="28"/>
          <w:szCs w:val="28"/>
        </w:rPr>
        <w:t>;</w:t>
      </w:r>
    </w:p>
    <w:p w:rsidR="00B35AA4" w:rsidRPr="00CA1F41" w:rsidRDefault="00B35AA4" w:rsidP="00F00F8C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оплата исполнительных листов.</w:t>
      </w:r>
    </w:p>
    <w:p w:rsidR="007635A5" w:rsidRDefault="007635A5" w:rsidP="00D4393D">
      <w:pPr>
        <w:jc w:val="center"/>
        <w:rPr>
          <w:sz w:val="28"/>
          <w:szCs w:val="28"/>
        </w:rPr>
      </w:pPr>
    </w:p>
    <w:p w:rsidR="00B35AA4" w:rsidRPr="00CA1F41" w:rsidRDefault="007E1BCD" w:rsidP="00D4393D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B35AA4" w:rsidRPr="00CA1F41">
        <w:rPr>
          <w:sz w:val="28"/>
          <w:szCs w:val="28"/>
        </w:rPr>
        <w:t xml:space="preserve">.5. Управление </w:t>
      </w:r>
      <w:r w:rsidR="00B75C61" w:rsidRPr="00CA1F41">
        <w:rPr>
          <w:sz w:val="28"/>
          <w:szCs w:val="28"/>
        </w:rPr>
        <w:t>просроченной кредиторской задолженност</w:t>
      </w:r>
      <w:r w:rsidR="00B35AA4" w:rsidRPr="00CA1F41">
        <w:rPr>
          <w:sz w:val="28"/>
          <w:szCs w:val="28"/>
        </w:rPr>
        <w:t>ью</w:t>
      </w:r>
    </w:p>
    <w:p w:rsidR="00B75C61" w:rsidRDefault="00B35AA4" w:rsidP="00B35AA4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Управление просроч</w:t>
      </w:r>
      <w:r w:rsidR="00541241" w:rsidRPr="00CA1F41">
        <w:rPr>
          <w:sz w:val="28"/>
          <w:szCs w:val="28"/>
        </w:rPr>
        <w:t>енной кредиторской задолженностью ориентировано на ее снижение, в том числе мониторинга заключаемых муниципальных контрактов (договоров), а так же очередности оплаты исполнительных документов:</w:t>
      </w:r>
    </w:p>
    <w:p w:rsidR="007635A5" w:rsidRPr="00CA1F41" w:rsidRDefault="007635A5" w:rsidP="00B35AA4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осуществления контроля за принятием расходных обязательств в целях недопущения образования и роста просроченной кредиторской задолженности</w:t>
      </w:r>
      <w:r>
        <w:rPr>
          <w:sz w:val="28"/>
          <w:szCs w:val="28"/>
        </w:rPr>
        <w:t>;</w:t>
      </w:r>
    </w:p>
    <w:p w:rsidR="00541241" w:rsidRPr="00CA1F41" w:rsidRDefault="00541241" w:rsidP="00541241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анализа структуры просроченной кредиторской задолженности муниципальных учреждений и факторов, влияющих на ее образование;</w:t>
      </w:r>
    </w:p>
    <w:p w:rsidR="00541241" w:rsidRPr="00CA1F41" w:rsidRDefault="00541241" w:rsidP="00541241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 xml:space="preserve">реструктуризации просроченной кредиторской задолженности </w:t>
      </w:r>
      <w:r w:rsidR="007635A5">
        <w:rPr>
          <w:sz w:val="28"/>
          <w:szCs w:val="28"/>
        </w:rPr>
        <w:t>муниципальных учреждений;</w:t>
      </w:r>
    </w:p>
    <w:p w:rsidR="00B75C61" w:rsidRPr="00CA1F41" w:rsidRDefault="007635A5" w:rsidP="00F00F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очередность</w:t>
      </w:r>
      <w:r w:rsidR="00B75C61" w:rsidRPr="00CA1F41">
        <w:rPr>
          <w:sz w:val="28"/>
          <w:szCs w:val="28"/>
        </w:rPr>
        <w:t xml:space="preserve"> оплат</w:t>
      </w:r>
      <w:r>
        <w:rPr>
          <w:sz w:val="28"/>
          <w:szCs w:val="28"/>
        </w:rPr>
        <w:t>ы</w:t>
      </w:r>
      <w:r w:rsidR="00B75C61" w:rsidRPr="00CA1F41">
        <w:rPr>
          <w:sz w:val="28"/>
          <w:szCs w:val="28"/>
        </w:rPr>
        <w:t xml:space="preserve"> исполнительных листов по дате поступления в органы Федерального казначейства и комитет администрации по финансам, налоговой и кредитной политике Первомайского района;</w:t>
      </w:r>
    </w:p>
    <w:p w:rsidR="00CB53B9" w:rsidRPr="00CA1F41" w:rsidRDefault="00CB53B9" w:rsidP="00F00F8C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 xml:space="preserve">обеспечение в течении </w:t>
      </w:r>
      <w:r w:rsidR="007E1BCD">
        <w:rPr>
          <w:sz w:val="28"/>
          <w:szCs w:val="28"/>
        </w:rPr>
        <w:t>трехлетнего периода</w:t>
      </w:r>
      <w:r w:rsidRPr="00CA1F41">
        <w:rPr>
          <w:sz w:val="28"/>
          <w:szCs w:val="28"/>
        </w:rPr>
        <w:t>, достигнутого уровня по учреждениям образования и культуры по отсутствию исполнительных листов</w:t>
      </w:r>
      <w:r w:rsidR="00DD2F4B" w:rsidRPr="00CA1F41">
        <w:rPr>
          <w:sz w:val="28"/>
          <w:szCs w:val="28"/>
        </w:rPr>
        <w:t>;</w:t>
      </w:r>
    </w:p>
    <w:p w:rsidR="00165224" w:rsidRPr="00CA1F41" w:rsidRDefault="00165224" w:rsidP="00F00F8C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 xml:space="preserve">обеспечение в течении </w:t>
      </w:r>
      <w:r w:rsidR="007E1BCD">
        <w:rPr>
          <w:sz w:val="28"/>
          <w:szCs w:val="28"/>
        </w:rPr>
        <w:t>трехлетнего периода</w:t>
      </w:r>
      <w:r w:rsidRPr="00CA1F41">
        <w:rPr>
          <w:sz w:val="28"/>
          <w:szCs w:val="28"/>
        </w:rPr>
        <w:t>, достигнутого уровня по отсутствию исполнительных</w:t>
      </w:r>
      <w:r w:rsidR="006C6EB2" w:rsidRPr="00CA1F41">
        <w:rPr>
          <w:sz w:val="28"/>
          <w:szCs w:val="28"/>
        </w:rPr>
        <w:t xml:space="preserve"> документов до </w:t>
      </w:r>
      <w:r w:rsidR="00541241" w:rsidRPr="00CA1F41">
        <w:rPr>
          <w:sz w:val="28"/>
          <w:szCs w:val="28"/>
        </w:rPr>
        <w:t>1 0</w:t>
      </w:r>
      <w:r w:rsidR="006C6EB2" w:rsidRPr="00CA1F41">
        <w:rPr>
          <w:sz w:val="28"/>
          <w:szCs w:val="28"/>
        </w:rPr>
        <w:t>00,0 тыс. рублей.</w:t>
      </w:r>
    </w:p>
    <w:p w:rsidR="007635A5" w:rsidRDefault="007635A5" w:rsidP="00D4393D">
      <w:pPr>
        <w:jc w:val="center"/>
        <w:rPr>
          <w:sz w:val="28"/>
          <w:szCs w:val="28"/>
        </w:rPr>
      </w:pPr>
    </w:p>
    <w:p w:rsidR="00F00F8C" w:rsidRPr="00CA1F41" w:rsidRDefault="007E1BCD" w:rsidP="00D4393D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514ECD" w:rsidRPr="00CA1F41">
        <w:rPr>
          <w:sz w:val="28"/>
          <w:szCs w:val="28"/>
        </w:rPr>
        <w:t>.</w:t>
      </w:r>
      <w:r w:rsidR="00541241" w:rsidRPr="00CA1F41">
        <w:rPr>
          <w:sz w:val="28"/>
          <w:szCs w:val="28"/>
        </w:rPr>
        <w:t>6</w:t>
      </w:r>
      <w:r w:rsidR="00377080" w:rsidRPr="00CA1F41">
        <w:rPr>
          <w:sz w:val="28"/>
          <w:szCs w:val="28"/>
        </w:rPr>
        <w:t>.</w:t>
      </w:r>
      <w:r w:rsidR="00F00F8C" w:rsidRPr="00CA1F41">
        <w:rPr>
          <w:sz w:val="28"/>
          <w:szCs w:val="28"/>
        </w:rPr>
        <w:t xml:space="preserve"> </w:t>
      </w:r>
      <w:r w:rsidR="00514ECD" w:rsidRPr="00CA1F41">
        <w:rPr>
          <w:sz w:val="28"/>
          <w:szCs w:val="28"/>
        </w:rPr>
        <w:t>Повышение эффективности управления муниципальным долгом</w:t>
      </w:r>
      <w:r w:rsidR="00CD280D" w:rsidRPr="00CA1F41">
        <w:rPr>
          <w:sz w:val="28"/>
          <w:szCs w:val="28"/>
        </w:rPr>
        <w:t xml:space="preserve">, </w:t>
      </w:r>
      <w:r w:rsidR="00DD2F4B" w:rsidRPr="00CA1F41">
        <w:rPr>
          <w:sz w:val="28"/>
          <w:szCs w:val="28"/>
        </w:rPr>
        <w:t xml:space="preserve">в течении всего периода </w:t>
      </w:r>
      <w:r w:rsidR="00CD280D" w:rsidRPr="00CA1F41">
        <w:rPr>
          <w:sz w:val="28"/>
          <w:szCs w:val="28"/>
        </w:rPr>
        <w:t>предполагает:</w:t>
      </w:r>
    </w:p>
    <w:p w:rsidR="00F00F8C" w:rsidRPr="00CA1F41" w:rsidRDefault="00D05CC8" w:rsidP="00F00F8C">
      <w:pPr>
        <w:ind w:firstLine="709"/>
        <w:jc w:val="both"/>
        <w:rPr>
          <w:sz w:val="28"/>
          <w:szCs w:val="28"/>
        </w:rPr>
      </w:pPr>
      <w:r w:rsidRPr="00CA1F41">
        <w:rPr>
          <w:sz w:val="28"/>
          <w:szCs w:val="28"/>
        </w:rPr>
        <w:t>п</w:t>
      </w:r>
      <w:r w:rsidR="00F00F8C" w:rsidRPr="00CA1F41">
        <w:rPr>
          <w:sz w:val="28"/>
          <w:szCs w:val="28"/>
        </w:rPr>
        <w:t>ланируемый размер дефицита районного бюджета не должен превышать 10 процентов утвержденного общего годового объема доходов районного бюджета без учета утвержденного объема безвозмездных поступлений и поступления налоговых доходов по дополнительным нормативам отчислений, с учетом обоснованного расчета ис</w:t>
      </w:r>
      <w:r w:rsidR="00541241" w:rsidRPr="00CA1F41">
        <w:rPr>
          <w:sz w:val="28"/>
          <w:szCs w:val="28"/>
        </w:rPr>
        <w:t>точников его финансирования;</w:t>
      </w:r>
    </w:p>
    <w:p w:rsidR="004F1CFF" w:rsidRPr="00A251FF" w:rsidRDefault="00541241" w:rsidP="00D4393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1F41">
        <w:rPr>
          <w:sz w:val="28"/>
          <w:szCs w:val="28"/>
        </w:rPr>
        <w:t>в случае снижения остатков средств на счетах по учету средств районного бюджета дефицит районного бюджета может превысить ограничения, установленные Бюджетным кодексом Российской Федерации, в пределах суммы указанных поступлений и снижения остатков средств на счетах по учету средств районного бюджета.</w:t>
      </w:r>
    </w:p>
    <w:p w:rsidR="004F1CFF" w:rsidRDefault="004F1CFF" w:rsidP="004F1CFF">
      <w:pPr>
        <w:jc w:val="center"/>
        <w:rPr>
          <w:sz w:val="26"/>
          <w:szCs w:val="26"/>
        </w:rPr>
      </w:pPr>
    </w:p>
    <w:p w:rsidR="00C453A6" w:rsidRDefault="00C453A6" w:rsidP="00F00F8C">
      <w:pPr>
        <w:ind w:firstLine="709"/>
        <w:jc w:val="both"/>
        <w:rPr>
          <w:sz w:val="26"/>
          <w:szCs w:val="26"/>
        </w:rPr>
      </w:pPr>
    </w:p>
    <w:p w:rsidR="00C453A6" w:rsidRDefault="00C453A6" w:rsidP="00F00F8C">
      <w:pPr>
        <w:ind w:firstLine="709"/>
        <w:jc w:val="both"/>
        <w:rPr>
          <w:sz w:val="26"/>
          <w:szCs w:val="26"/>
        </w:rPr>
      </w:pPr>
    </w:p>
    <w:sectPr w:rsidR="00C453A6" w:rsidSect="005D3D4F">
      <w:headerReference w:type="default" r:id="rId8"/>
      <w:headerReference w:type="first" r:id="rId9"/>
      <w:type w:val="continuous"/>
      <w:pgSz w:w="11906" w:h="16838"/>
      <w:pgMar w:top="1134" w:right="851" w:bottom="1134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F9D" w:rsidRDefault="00890F9D">
      <w:r>
        <w:separator/>
      </w:r>
    </w:p>
  </w:endnote>
  <w:endnote w:type="continuationSeparator" w:id="0">
    <w:p w:rsidR="00890F9D" w:rsidRDefault="00890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F9D" w:rsidRDefault="00890F9D">
      <w:r>
        <w:separator/>
      </w:r>
    </w:p>
  </w:footnote>
  <w:footnote w:type="continuationSeparator" w:id="0">
    <w:p w:rsidR="00890F9D" w:rsidRDefault="00890F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2A5" w:rsidRDefault="00BD594D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:rsidR="006001BD" w:rsidRPr="00E612A5" w:rsidRDefault="00E612A5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C3322E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29D" w:rsidRDefault="00890F9D" w:rsidP="001E243D">
    <w:pPr>
      <w:pStyle w:val="a7"/>
      <w:ind w:right="-1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.8pt;height:57pt">
          <v:imagedata r:id="rId1" o:title="gerb_perv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7A5D"/>
    <w:rsid w:val="00002EA1"/>
    <w:rsid w:val="00010583"/>
    <w:rsid w:val="00014715"/>
    <w:rsid w:val="00016142"/>
    <w:rsid w:val="00034AA1"/>
    <w:rsid w:val="00040E63"/>
    <w:rsid w:val="00060D58"/>
    <w:rsid w:val="00064C2A"/>
    <w:rsid w:val="0008180F"/>
    <w:rsid w:val="00087B26"/>
    <w:rsid w:val="00093596"/>
    <w:rsid w:val="000A3F3E"/>
    <w:rsid w:val="000A5A8F"/>
    <w:rsid w:val="000A60DD"/>
    <w:rsid w:val="000B3552"/>
    <w:rsid w:val="000B6AF1"/>
    <w:rsid w:val="000B7ED9"/>
    <w:rsid w:val="000D1373"/>
    <w:rsid w:val="000F46A8"/>
    <w:rsid w:val="00111175"/>
    <w:rsid w:val="0011554E"/>
    <w:rsid w:val="00120B90"/>
    <w:rsid w:val="001362B8"/>
    <w:rsid w:val="001502E0"/>
    <w:rsid w:val="00165224"/>
    <w:rsid w:val="001776F0"/>
    <w:rsid w:val="001B7A5D"/>
    <w:rsid w:val="001C7BF6"/>
    <w:rsid w:val="001D040C"/>
    <w:rsid w:val="001D3A43"/>
    <w:rsid w:val="001D5AED"/>
    <w:rsid w:val="001E243D"/>
    <w:rsid w:val="001E7BED"/>
    <w:rsid w:val="002003D9"/>
    <w:rsid w:val="0021486C"/>
    <w:rsid w:val="00221154"/>
    <w:rsid w:val="0024525C"/>
    <w:rsid w:val="00252A41"/>
    <w:rsid w:val="00266076"/>
    <w:rsid w:val="00266405"/>
    <w:rsid w:val="0028113A"/>
    <w:rsid w:val="002A3643"/>
    <w:rsid w:val="002A7410"/>
    <w:rsid w:val="002D5508"/>
    <w:rsid w:val="002E2D6B"/>
    <w:rsid w:val="002E4C19"/>
    <w:rsid w:val="00304D86"/>
    <w:rsid w:val="00325520"/>
    <w:rsid w:val="00326C17"/>
    <w:rsid w:val="00335C8E"/>
    <w:rsid w:val="00345B54"/>
    <w:rsid w:val="00347A08"/>
    <w:rsid w:val="00360835"/>
    <w:rsid w:val="00370349"/>
    <w:rsid w:val="003742F4"/>
    <w:rsid w:val="00377080"/>
    <w:rsid w:val="00380629"/>
    <w:rsid w:val="00386F48"/>
    <w:rsid w:val="003C0EFA"/>
    <w:rsid w:val="003C52A4"/>
    <w:rsid w:val="003E029D"/>
    <w:rsid w:val="00401069"/>
    <w:rsid w:val="0042081A"/>
    <w:rsid w:val="00440C58"/>
    <w:rsid w:val="004413C5"/>
    <w:rsid w:val="00457F6B"/>
    <w:rsid w:val="00467ED8"/>
    <w:rsid w:val="00485C9F"/>
    <w:rsid w:val="004A419F"/>
    <w:rsid w:val="004A43C5"/>
    <w:rsid w:val="004B4B4D"/>
    <w:rsid w:val="004B5C06"/>
    <w:rsid w:val="004C69A6"/>
    <w:rsid w:val="004D4F2D"/>
    <w:rsid w:val="004F1CFF"/>
    <w:rsid w:val="00500CE0"/>
    <w:rsid w:val="00501FB2"/>
    <w:rsid w:val="00514ECD"/>
    <w:rsid w:val="00521276"/>
    <w:rsid w:val="00530453"/>
    <w:rsid w:val="005320C9"/>
    <w:rsid w:val="0053260F"/>
    <w:rsid w:val="00541241"/>
    <w:rsid w:val="00552DA9"/>
    <w:rsid w:val="00555B4F"/>
    <w:rsid w:val="00556CF1"/>
    <w:rsid w:val="00560989"/>
    <w:rsid w:val="00583D62"/>
    <w:rsid w:val="005848F8"/>
    <w:rsid w:val="00596DA2"/>
    <w:rsid w:val="005C4CA4"/>
    <w:rsid w:val="005D278C"/>
    <w:rsid w:val="005D3D4F"/>
    <w:rsid w:val="005D7FB7"/>
    <w:rsid w:val="006001BD"/>
    <w:rsid w:val="006113E3"/>
    <w:rsid w:val="006214FD"/>
    <w:rsid w:val="006273C2"/>
    <w:rsid w:val="0063311E"/>
    <w:rsid w:val="006351C8"/>
    <w:rsid w:val="00657231"/>
    <w:rsid w:val="00673B4B"/>
    <w:rsid w:val="006868C8"/>
    <w:rsid w:val="00691D99"/>
    <w:rsid w:val="006940E2"/>
    <w:rsid w:val="006A085F"/>
    <w:rsid w:val="006A552E"/>
    <w:rsid w:val="006B18A4"/>
    <w:rsid w:val="006C6EB2"/>
    <w:rsid w:val="006D03E3"/>
    <w:rsid w:val="006D5106"/>
    <w:rsid w:val="006F6368"/>
    <w:rsid w:val="00716799"/>
    <w:rsid w:val="00720BEC"/>
    <w:rsid w:val="00722E53"/>
    <w:rsid w:val="007261AA"/>
    <w:rsid w:val="00737B2F"/>
    <w:rsid w:val="00752ACF"/>
    <w:rsid w:val="007635A5"/>
    <w:rsid w:val="007645C9"/>
    <w:rsid w:val="00776CAB"/>
    <w:rsid w:val="00784C74"/>
    <w:rsid w:val="0079073F"/>
    <w:rsid w:val="007A7583"/>
    <w:rsid w:val="007C3027"/>
    <w:rsid w:val="007C5B26"/>
    <w:rsid w:val="007D3A82"/>
    <w:rsid w:val="007D61A4"/>
    <w:rsid w:val="007D6AC7"/>
    <w:rsid w:val="007E1BB0"/>
    <w:rsid w:val="007E1BCD"/>
    <w:rsid w:val="007E2B9C"/>
    <w:rsid w:val="007E5729"/>
    <w:rsid w:val="00805270"/>
    <w:rsid w:val="00831D00"/>
    <w:rsid w:val="00841DD8"/>
    <w:rsid w:val="0085445F"/>
    <w:rsid w:val="008577DD"/>
    <w:rsid w:val="00877E30"/>
    <w:rsid w:val="00890F9D"/>
    <w:rsid w:val="008A6201"/>
    <w:rsid w:val="008C278B"/>
    <w:rsid w:val="00902BB7"/>
    <w:rsid w:val="00910F8D"/>
    <w:rsid w:val="00913F78"/>
    <w:rsid w:val="00925FCA"/>
    <w:rsid w:val="00977173"/>
    <w:rsid w:val="00986A9B"/>
    <w:rsid w:val="00992EA8"/>
    <w:rsid w:val="00997BD5"/>
    <w:rsid w:val="009A35EC"/>
    <w:rsid w:val="009B357B"/>
    <w:rsid w:val="009D0900"/>
    <w:rsid w:val="009E1338"/>
    <w:rsid w:val="009E41B2"/>
    <w:rsid w:val="009F144D"/>
    <w:rsid w:val="009F1509"/>
    <w:rsid w:val="009F56EE"/>
    <w:rsid w:val="009F7D6E"/>
    <w:rsid w:val="00A10F91"/>
    <w:rsid w:val="00A110AD"/>
    <w:rsid w:val="00A167EC"/>
    <w:rsid w:val="00A169C9"/>
    <w:rsid w:val="00A234FF"/>
    <w:rsid w:val="00A251FF"/>
    <w:rsid w:val="00A6334E"/>
    <w:rsid w:val="00A71B86"/>
    <w:rsid w:val="00A72AF4"/>
    <w:rsid w:val="00A757E8"/>
    <w:rsid w:val="00A83070"/>
    <w:rsid w:val="00A9298D"/>
    <w:rsid w:val="00A93D1B"/>
    <w:rsid w:val="00AA7587"/>
    <w:rsid w:val="00AB2E95"/>
    <w:rsid w:val="00AE15A5"/>
    <w:rsid w:val="00AE5D8D"/>
    <w:rsid w:val="00AE6572"/>
    <w:rsid w:val="00AF1FFA"/>
    <w:rsid w:val="00B00B2B"/>
    <w:rsid w:val="00B119E3"/>
    <w:rsid w:val="00B35AA4"/>
    <w:rsid w:val="00B42FD8"/>
    <w:rsid w:val="00B4371A"/>
    <w:rsid w:val="00B67357"/>
    <w:rsid w:val="00B75C61"/>
    <w:rsid w:val="00B770F6"/>
    <w:rsid w:val="00B773AD"/>
    <w:rsid w:val="00B86F60"/>
    <w:rsid w:val="00B91766"/>
    <w:rsid w:val="00BC07B4"/>
    <w:rsid w:val="00BD594D"/>
    <w:rsid w:val="00BE19F0"/>
    <w:rsid w:val="00BE6216"/>
    <w:rsid w:val="00C30D8B"/>
    <w:rsid w:val="00C3322E"/>
    <w:rsid w:val="00C453A6"/>
    <w:rsid w:val="00C51A98"/>
    <w:rsid w:val="00C56E7B"/>
    <w:rsid w:val="00C65963"/>
    <w:rsid w:val="00C75FAA"/>
    <w:rsid w:val="00C97D08"/>
    <w:rsid w:val="00CA1F41"/>
    <w:rsid w:val="00CB14D9"/>
    <w:rsid w:val="00CB48FE"/>
    <w:rsid w:val="00CB53B9"/>
    <w:rsid w:val="00CD280D"/>
    <w:rsid w:val="00CE1E53"/>
    <w:rsid w:val="00CE4D20"/>
    <w:rsid w:val="00CE5AC5"/>
    <w:rsid w:val="00CF58EF"/>
    <w:rsid w:val="00CF6E12"/>
    <w:rsid w:val="00D05CC8"/>
    <w:rsid w:val="00D14B6A"/>
    <w:rsid w:val="00D4393D"/>
    <w:rsid w:val="00D540CB"/>
    <w:rsid w:val="00D637B1"/>
    <w:rsid w:val="00D73BF7"/>
    <w:rsid w:val="00D73E3B"/>
    <w:rsid w:val="00D77613"/>
    <w:rsid w:val="00D8267F"/>
    <w:rsid w:val="00D8661E"/>
    <w:rsid w:val="00D92D22"/>
    <w:rsid w:val="00DA017C"/>
    <w:rsid w:val="00DA20B9"/>
    <w:rsid w:val="00DA38B4"/>
    <w:rsid w:val="00DA6930"/>
    <w:rsid w:val="00DB2C24"/>
    <w:rsid w:val="00DC00BB"/>
    <w:rsid w:val="00DC705E"/>
    <w:rsid w:val="00DD2F4B"/>
    <w:rsid w:val="00DE606B"/>
    <w:rsid w:val="00DF1422"/>
    <w:rsid w:val="00DF1BDF"/>
    <w:rsid w:val="00E04A39"/>
    <w:rsid w:val="00E055D2"/>
    <w:rsid w:val="00E25DD2"/>
    <w:rsid w:val="00E26B6F"/>
    <w:rsid w:val="00E336A4"/>
    <w:rsid w:val="00E352AA"/>
    <w:rsid w:val="00E51EEE"/>
    <w:rsid w:val="00E56881"/>
    <w:rsid w:val="00E5735E"/>
    <w:rsid w:val="00E612A5"/>
    <w:rsid w:val="00E638BB"/>
    <w:rsid w:val="00E74022"/>
    <w:rsid w:val="00E759D8"/>
    <w:rsid w:val="00EA592D"/>
    <w:rsid w:val="00EC303A"/>
    <w:rsid w:val="00ED193E"/>
    <w:rsid w:val="00ED4CFB"/>
    <w:rsid w:val="00EE3ADC"/>
    <w:rsid w:val="00EF0413"/>
    <w:rsid w:val="00EF7B69"/>
    <w:rsid w:val="00F00635"/>
    <w:rsid w:val="00F00F8C"/>
    <w:rsid w:val="00F03FFA"/>
    <w:rsid w:val="00F32BB4"/>
    <w:rsid w:val="00F3618C"/>
    <w:rsid w:val="00F3671A"/>
    <w:rsid w:val="00F5137D"/>
    <w:rsid w:val="00F565BA"/>
    <w:rsid w:val="00F571A4"/>
    <w:rsid w:val="00F57806"/>
    <w:rsid w:val="00F77D81"/>
    <w:rsid w:val="00F77E12"/>
    <w:rsid w:val="00F84F6C"/>
    <w:rsid w:val="00FA5022"/>
    <w:rsid w:val="00FB2C95"/>
    <w:rsid w:val="00FC188C"/>
    <w:rsid w:val="00FE3C13"/>
    <w:rsid w:val="00FF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7922F89-9DFB-4CDD-93F9-F8A45F1EB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6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paragraph" w:customStyle="1" w:styleId="ConsPlusNormal">
    <w:name w:val="ConsPlusNormal"/>
    <w:rsid w:val="00B00B2B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40">
    <w:name w:val="Заголовок 4 Знак"/>
    <w:link w:val="4"/>
    <w:rsid w:val="00C97D08"/>
    <w:rPr>
      <w:b/>
      <w:sz w:val="28"/>
    </w:rPr>
  </w:style>
  <w:style w:type="character" w:customStyle="1" w:styleId="extended-textshort">
    <w:name w:val="extended-text__short"/>
    <w:rsid w:val="000B6AF1"/>
  </w:style>
  <w:style w:type="character" w:customStyle="1" w:styleId="aa">
    <w:name w:val="Гипертекстовая ссылка"/>
    <w:uiPriority w:val="99"/>
    <w:rsid w:val="00B770F6"/>
    <w:rPr>
      <w:color w:val="106BBE"/>
    </w:rPr>
  </w:style>
  <w:style w:type="paragraph" w:customStyle="1" w:styleId="10">
    <w:name w:val="Абзац списка1"/>
    <w:basedOn w:val="a"/>
    <w:rsid w:val="00E568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um2003prod2.garant.ru/document?id=12012604&amp;sub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513E739836B82A7558C60D682C039539EF4166AAFCACD1F1778A2B29w3R8D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2509</TotalTime>
  <Pages>8</Pages>
  <Words>2565</Words>
  <Characters>14627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17158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Отдел</dc:creator>
  <cp:keywords/>
  <cp:lastModifiedBy>Евсеенкова Е.А.</cp:lastModifiedBy>
  <cp:revision>99</cp:revision>
  <cp:lastPrinted>2023-10-12T09:01:00Z</cp:lastPrinted>
  <dcterms:created xsi:type="dcterms:W3CDTF">2016-09-28T01:44:00Z</dcterms:created>
  <dcterms:modified xsi:type="dcterms:W3CDTF">2026-10-27T01:43:00Z</dcterms:modified>
</cp:coreProperties>
</file>