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9A" w:rsidRPr="00D1333F" w:rsidRDefault="00C03B9A" w:rsidP="00C03B9A">
      <w:pPr>
        <w:contextualSpacing/>
        <w:jc w:val="center"/>
        <w:rPr>
          <w:b/>
          <w:sz w:val="28"/>
          <w:szCs w:val="28"/>
        </w:rPr>
      </w:pPr>
      <w:r w:rsidRPr="00D1333F">
        <w:rPr>
          <w:b/>
          <w:sz w:val="28"/>
          <w:szCs w:val="28"/>
        </w:rPr>
        <w:t>АДМИНИСТРАЦИЯ НОВОБЕРЕЗОВСКОГО СЕЛЬСОВЕТА</w:t>
      </w:r>
    </w:p>
    <w:p w:rsidR="00C03B9A" w:rsidRPr="00D1333F" w:rsidRDefault="00C03B9A" w:rsidP="00C03B9A">
      <w:pPr>
        <w:contextualSpacing/>
        <w:jc w:val="center"/>
        <w:rPr>
          <w:b/>
          <w:sz w:val="28"/>
          <w:szCs w:val="28"/>
        </w:rPr>
      </w:pPr>
      <w:r w:rsidRPr="00D1333F">
        <w:rPr>
          <w:b/>
          <w:sz w:val="28"/>
          <w:szCs w:val="28"/>
        </w:rPr>
        <w:t>ПЕРВОМАЙСКОГО РАЙОНА АЛТАЙСКОГО КРАЯ</w:t>
      </w:r>
    </w:p>
    <w:p w:rsidR="00C03B9A" w:rsidRPr="00D1333F" w:rsidRDefault="00C03B9A" w:rsidP="00C03B9A">
      <w:pPr>
        <w:contextualSpacing/>
        <w:jc w:val="center"/>
        <w:rPr>
          <w:b/>
          <w:sz w:val="28"/>
          <w:szCs w:val="28"/>
        </w:rPr>
      </w:pPr>
    </w:p>
    <w:p w:rsidR="00C03B9A" w:rsidRPr="00D1333F" w:rsidRDefault="00C03B9A" w:rsidP="00C03B9A">
      <w:pPr>
        <w:jc w:val="center"/>
        <w:rPr>
          <w:b/>
          <w:sz w:val="28"/>
          <w:szCs w:val="28"/>
        </w:rPr>
      </w:pPr>
      <w:r w:rsidRPr="00D1333F">
        <w:rPr>
          <w:b/>
          <w:sz w:val="28"/>
          <w:szCs w:val="28"/>
        </w:rPr>
        <w:t xml:space="preserve">ПОСТАНОВЛЕНИЕ  </w:t>
      </w:r>
    </w:p>
    <w:p w:rsidR="00C03B9A" w:rsidRPr="00D1333F" w:rsidRDefault="00C03B9A" w:rsidP="00C03B9A">
      <w:pPr>
        <w:rPr>
          <w:b/>
          <w:sz w:val="28"/>
          <w:szCs w:val="28"/>
        </w:rPr>
      </w:pPr>
    </w:p>
    <w:p w:rsidR="00C03B9A" w:rsidRPr="00D1333F" w:rsidRDefault="00C03B9A" w:rsidP="00C03B9A">
      <w:pPr>
        <w:shd w:val="clear" w:color="auto" w:fill="FFFFFF"/>
        <w:rPr>
          <w:sz w:val="28"/>
          <w:szCs w:val="28"/>
        </w:rPr>
      </w:pPr>
    </w:p>
    <w:p w:rsidR="00C03B9A" w:rsidRPr="00D1333F" w:rsidRDefault="00F65502" w:rsidP="00C03B9A">
      <w:pPr>
        <w:spacing w:after="200" w:line="276" w:lineRule="auto"/>
        <w:rPr>
          <w:sz w:val="28"/>
          <w:szCs w:val="28"/>
        </w:rPr>
      </w:pPr>
      <w:r>
        <w:rPr>
          <w:sz w:val="28"/>
          <w:szCs w:val="28"/>
        </w:rPr>
        <w:t>19.11.2020</w:t>
      </w:r>
      <w:r w:rsidR="00C03B9A" w:rsidRPr="00D1333F">
        <w:rPr>
          <w:sz w:val="28"/>
          <w:szCs w:val="28"/>
        </w:rPr>
        <w:t xml:space="preserve">                  </w:t>
      </w:r>
      <w:r w:rsidR="00C03B9A" w:rsidRPr="00D1333F">
        <w:rPr>
          <w:sz w:val="28"/>
          <w:szCs w:val="28"/>
        </w:rPr>
        <w:tab/>
      </w:r>
      <w:r w:rsidR="00C03B9A">
        <w:rPr>
          <w:sz w:val="28"/>
          <w:szCs w:val="28"/>
        </w:rPr>
        <w:t xml:space="preserve">                 </w:t>
      </w:r>
      <w:r w:rsidR="00C03B9A" w:rsidRPr="00D1333F">
        <w:rPr>
          <w:sz w:val="24"/>
          <w:szCs w:val="24"/>
        </w:rPr>
        <w:t xml:space="preserve">с. </w:t>
      </w:r>
      <w:proofErr w:type="spellStart"/>
      <w:r w:rsidR="00C03B9A" w:rsidRPr="00D1333F">
        <w:rPr>
          <w:sz w:val="24"/>
          <w:szCs w:val="24"/>
        </w:rPr>
        <w:t>Новоберёзовка</w:t>
      </w:r>
      <w:proofErr w:type="spellEnd"/>
      <w:r w:rsidR="00C03B9A" w:rsidRPr="00D1333F">
        <w:rPr>
          <w:sz w:val="28"/>
          <w:szCs w:val="28"/>
        </w:rPr>
        <w:tab/>
      </w:r>
      <w:r w:rsidR="00C03B9A" w:rsidRPr="00D1333F">
        <w:rPr>
          <w:sz w:val="28"/>
          <w:szCs w:val="28"/>
        </w:rPr>
        <w:tab/>
        <w:t xml:space="preserve"> </w:t>
      </w:r>
      <w:r>
        <w:rPr>
          <w:sz w:val="28"/>
          <w:szCs w:val="28"/>
        </w:rPr>
        <w:t xml:space="preserve">                № 31</w:t>
      </w:r>
    </w:p>
    <w:p w:rsidR="00C43DCE" w:rsidRDefault="00C43DCE" w:rsidP="00C43DCE">
      <w:pPr>
        <w:pStyle w:val="ConsPlusNormal"/>
      </w:pPr>
    </w:p>
    <w:p w:rsidR="00C03B9A" w:rsidRDefault="00C03B9A" w:rsidP="00C03B9A">
      <w:pPr>
        <w:pStyle w:val="ConsPlusNormal"/>
      </w:pPr>
      <w:r>
        <w:t xml:space="preserve">Об утверждении </w:t>
      </w:r>
      <w:proofErr w:type="gramStart"/>
      <w:r>
        <w:t>Административного</w:t>
      </w:r>
      <w:proofErr w:type="gramEnd"/>
    </w:p>
    <w:p w:rsidR="00C03B9A" w:rsidRDefault="00C03B9A" w:rsidP="00C03B9A">
      <w:pPr>
        <w:pStyle w:val="ConsPlusNormal"/>
      </w:pPr>
      <w:r>
        <w:t xml:space="preserve"> регламента проведения проверок </w:t>
      </w:r>
      <w:proofErr w:type="gramStart"/>
      <w:r>
        <w:t>при</w:t>
      </w:r>
      <w:proofErr w:type="gramEnd"/>
      <w:r>
        <w:t xml:space="preserve"> </w:t>
      </w:r>
    </w:p>
    <w:p w:rsidR="00C03B9A" w:rsidRDefault="00C03B9A" w:rsidP="00C03B9A">
      <w:pPr>
        <w:pStyle w:val="ConsPlusNormal"/>
      </w:pPr>
      <w:r>
        <w:t xml:space="preserve">осуществлении </w:t>
      </w:r>
      <w:proofErr w:type="gramStart"/>
      <w:r>
        <w:t>муниципального</w:t>
      </w:r>
      <w:proofErr w:type="gramEnd"/>
    </w:p>
    <w:p w:rsidR="00C03B9A" w:rsidRDefault="00C03B9A" w:rsidP="00C03B9A">
      <w:pPr>
        <w:pStyle w:val="ConsPlusNormal"/>
      </w:pPr>
      <w:r>
        <w:t xml:space="preserve"> </w:t>
      </w:r>
      <w:proofErr w:type="gramStart"/>
      <w:r>
        <w:t>контроля за</w:t>
      </w:r>
      <w:proofErr w:type="gramEnd"/>
      <w:r>
        <w:t xml:space="preserve"> использованием и охраной</w:t>
      </w:r>
    </w:p>
    <w:p w:rsidR="00C03B9A" w:rsidRDefault="00C03B9A" w:rsidP="00C03B9A">
      <w:pPr>
        <w:pStyle w:val="ConsPlusNormal"/>
      </w:pPr>
      <w:r>
        <w:t xml:space="preserve"> недр при добыче общераспространенных</w:t>
      </w:r>
    </w:p>
    <w:p w:rsidR="00C03B9A" w:rsidRDefault="00C03B9A" w:rsidP="00C03B9A">
      <w:pPr>
        <w:pStyle w:val="ConsPlusNormal"/>
      </w:pPr>
      <w:r>
        <w:t xml:space="preserve"> полезных ископаемых, а также </w:t>
      </w:r>
    </w:p>
    <w:p w:rsidR="00C03B9A" w:rsidRDefault="00C03B9A" w:rsidP="00C03B9A">
      <w:pPr>
        <w:pStyle w:val="ConsPlusNormal"/>
      </w:pPr>
      <w:r>
        <w:t>при строительстве подземных сооружений,</w:t>
      </w:r>
    </w:p>
    <w:p w:rsidR="00C03B9A" w:rsidRDefault="00C03B9A" w:rsidP="00C03B9A">
      <w:pPr>
        <w:pStyle w:val="ConsPlusNormal"/>
      </w:pPr>
      <w:r>
        <w:t xml:space="preserve"> не связанных с добычей полезных ископаемых</w:t>
      </w:r>
    </w:p>
    <w:p w:rsidR="00847570" w:rsidRDefault="00C03B9A" w:rsidP="00C03B9A">
      <w:pPr>
        <w:pStyle w:val="ConsPlusNormal"/>
      </w:pPr>
      <w:r>
        <w:t xml:space="preserve"> на территории</w:t>
      </w:r>
      <w:r w:rsidR="00847570">
        <w:t xml:space="preserve"> </w:t>
      </w:r>
      <w:proofErr w:type="spellStart"/>
      <w:r w:rsidR="00847570">
        <w:t>Новоберёзовского</w:t>
      </w:r>
      <w:proofErr w:type="spellEnd"/>
      <w:r w:rsidR="00847570">
        <w:t xml:space="preserve"> сельсовета </w:t>
      </w:r>
    </w:p>
    <w:p w:rsidR="00C43DCE" w:rsidRDefault="00847570" w:rsidP="00C03B9A">
      <w:pPr>
        <w:pStyle w:val="ConsPlusNormal"/>
      </w:pPr>
      <w:r>
        <w:t>Первомайского района Алтайского края</w:t>
      </w:r>
    </w:p>
    <w:p w:rsidR="00C43DCE" w:rsidRDefault="00C43DCE" w:rsidP="00C43DCE">
      <w:pPr>
        <w:pStyle w:val="ConsPlusNormal"/>
      </w:pPr>
    </w:p>
    <w:p w:rsidR="00C03B9A" w:rsidRDefault="00C03B9A" w:rsidP="00C03B9A">
      <w:pPr>
        <w:pStyle w:val="ConsPlusNormal"/>
        <w:jc w:val="both"/>
      </w:pPr>
    </w:p>
    <w:p w:rsidR="00C43DCE" w:rsidRPr="00C03B9A" w:rsidRDefault="00C03B9A" w:rsidP="00C03B9A">
      <w:pPr>
        <w:pStyle w:val="ConsPlusNormal"/>
        <w:jc w:val="both"/>
        <w:rPr>
          <w:sz w:val="28"/>
          <w:szCs w:val="28"/>
        </w:rPr>
      </w:pPr>
      <w:r>
        <w:t xml:space="preserve">           </w:t>
      </w:r>
      <w:r w:rsidR="00C43DCE" w:rsidRPr="00C03B9A">
        <w:rPr>
          <w:sz w:val="28"/>
          <w:szCs w:val="28"/>
        </w:rPr>
        <w:t xml:space="preserve">В соответствии с Законом Российской Федерации от 21.02.1992 г. N 2395-1 "О недрах",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proofErr w:type="spellStart"/>
      <w:r w:rsidR="00C43DCE" w:rsidRPr="00C03B9A">
        <w:rPr>
          <w:sz w:val="28"/>
          <w:szCs w:val="28"/>
        </w:rPr>
        <w:t>Новоберёзовского</w:t>
      </w:r>
      <w:proofErr w:type="spellEnd"/>
      <w:r w:rsidR="00C43DCE" w:rsidRPr="00C03B9A">
        <w:rPr>
          <w:sz w:val="28"/>
          <w:szCs w:val="28"/>
        </w:rPr>
        <w:t xml:space="preserve"> сельсовета Первомайского района Алтайского края</w:t>
      </w:r>
    </w:p>
    <w:p w:rsidR="00C43DCE" w:rsidRPr="00C03B9A" w:rsidRDefault="00C43DCE" w:rsidP="00C43DCE">
      <w:pPr>
        <w:pStyle w:val="ConsPlusNormal"/>
        <w:ind w:firstLine="540"/>
        <w:jc w:val="both"/>
        <w:rPr>
          <w:sz w:val="28"/>
          <w:szCs w:val="28"/>
        </w:rPr>
      </w:pPr>
      <w:r w:rsidRPr="00C03B9A">
        <w:rPr>
          <w:sz w:val="28"/>
          <w:szCs w:val="28"/>
        </w:rPr>
        <w:t>ПОСТАНОВЛЯЮ:</w:t>
      </w:r>
    </w:p>
    <w:p w:rsidR="00C43DCE" w:rsidRPr="00C03B9A" w:rsidRDefault="00C43DCE" w:rsidP="00C43DCE">
      <w:pPr>
        <w:pStyle w:val="ConsPlusNormal"/>
        <w:ind w:firstLine="540"/>
        <w:jc w:val="both"/>
        <w:rPr>
          <w:sz w:val="28"/>
          <w:szCs w:val="28"/>
        </w:rPr>
      </w:pPr>
    </w:p>
    <w:p w:rsidR="00C43DCE" w:rsidRPr="00C03B9A" w:rsidRDefault="00C43DCE" w:rsidP="00C43DCE">
      <w:pPr>
        <w:pStyle w:val="ConsPlusNormal"/>
        <w:ind w:firstLine="540"/>
        <w:jc w:val="both"/>
        <w:rPr>
          <w:sz w:val="28"/>
          <w:szCs w:val="28"/>
        </w:rPr>
      </w:pPr>
      <w:r w:rsidRPr="00C03B9A">
        <w:rPr>
          <w:sz w:val="28"/>
          <w:szCs w:val="28"/>
        </w:rPr>
        <w:t xml:space="preserve">1. Утвердить Административный регламент проведения проверок при осуществлении муниципального </w:t>
      </w:r>
      <w:proofErr w:type="gramStart"/>
      <w:r w:rsidRPr="00C03B9A">
        <w:rPr>
          <w:sz w:val="28"/>
          <w:szCs w:val="28"/>
        </w:rPr>
        <w:t>контроля за</w:t>
      </w:r>
      <w:proofErr w:type="gramEnd"/>
      <w:r w:rsidRPr="00C03B9A">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C03B9A">
        <w:rPr>
          <w:sz w:val="28"/>
          <w:szCs w:val="28"/>
        </w:rPr>
        <w:t>Новобрёзовского</w:t>
      </w:r>
      <w:proofErr w:type="spellEnd"/>
      <w:r w:rsidRPr="00C03B9A">
        <w:rPr>
          <w:sz w:val="28"/>
          <w:szCs w:val="28"/>
        </w:rPr>
        <w:t xml:space="preserve"> сельсовета Первомайского района Алтайского края</w:t>
      </w:r>
    </w:p>
    <w:p w:rsidR="00C43DCE" w:rsidRPr="00C03B9A" w:rsidRDefault="00C03B9A" w:rsidP="00C43DCE">
      <w:pPr>
        <w:jc w:val="both"/>
        <w:rPr>
          <w:sz w:val="28"/>
          <w:szCs w:val="28"/>
        </w:rPr>
      </w:pPr>
      <w:r>
        <w:rPr>
          <w:sz w:val="28"/>
          <w:szCs w:val="28"/>
        </w:rPr>
        <w:t xml:space="preserve">      </w:t>
      </w:r>
      <w:r w:rsidR="00C43DCE" w:rsidRPr="00C03B9A">
        <w:rPr>
          <w:sz w:val="28"/>
          <w:szCs w:val="28"/>
        </w:rPr>
        <w:t>2.  Обнародовать настоящее постановление в установленном порядке.</w:t>
      </w:r>
    </w:p>
    <w:p w:rsidR="00C43DCE" w:rsidRPr="00C03B9A" w:rsidRDefault="00C03B9A" w:rsidP="00C43DCE">
      <w:pPr>
        <w:spacing w:line="360" w:lineRule="auto"/>
        <w:jc w:val="both"/>
        <w:rPr>
          <w:sz w:val="28"/>
          <w:szCs w:val="28"/>
        </w:rPr>
      </w:pPr>
      <w:r>
        <w:rPr>
          <w:sz w:val="28"/>
          <w:szCs w:val="28"/>
        </w:rPr>
        <w:t xml:space="preserve">     </w:t>
      </w:r>
      <w:r w:rsidR="00C43DCE" w:rsidRPr="00C03B9A">
        <w:rPr>
          <w:sz w:val="28"/>
          <w:szCs w:val="28"/>
        </w:rPr>
        <w:t xml:space="preserve"> 3. </w:t>
      </w:r>
      <w:proofErr w:type="gramStart"/>
      <w:r w:rsidR="00C43DCE" w:rsidRPr="00C03B9A">
        <w:rPr>
          <w:sz w:val="28"/>
          <w:szCs w:val="28"/>
        </w:rPr>
        <w:t>Контроль за</w:t>
      </w:r>
      <w:proofErr w:type="gramEnd"/>
      <w:r w:rsidR="00C43DCE" w:rsidRPr="00C03B9A">
        <w:rPr>
          <w:sz w:val="28"/>
          <w:szCs w:val="28"/>
        </w:rPr>
        <w:t xml:space="preserve"> исполнением настоящего  постановления оставляю за собой.</w:t>
      </w:r>
    </w:p>
    <w:p w:rsidR="00C43DCE" w:rsidRPr="00C03B9A" w:rsidRDefault="00C43DCE" w:rsidP="00C43DCE">
      <w:pPr>
        <w:tabs>
          <w:tab w:val="left" w:pos="993"/>
        </w:tabs>
        <w:autoSpaceDE w:val="0"/>
        <w:autoSpaceDN w:val="0"/>
        <w:adjustRightInd w:val="0"/>
        <w:ind w:right="140"/>
        <w:jc w:val="both"/>
        <w:rPr>
          <w:sz w:val="28"/>
          <w:szCs w:val="28"/>
        </w:rPr>
      </w:pPr>
      <w:r w:rsidRPr="00C03B9A">
        <w:rPr>
          <w:sz w:val="28"/>
          <w:szCs w:val="28"/>
        </w:rPr>
        <w:t xml:space="preserve">        </w:t>
      </w:r>
    </w:p>
    <w:p w:rsidR="00C43DCE" w:rsidRPr="00C03B9A" w:rsidRDefault="00C43DCE" w:rsidP="00C43DCE">
      <w:pPr>
        <w:tabs>
          <w:tab w:val="left" w:pos="993"/>
        </w:tabs>
        <w:autoSpaceDE w:val="0"/>
        <w:autoSpaceDN w:val="0"/>
        <w:adjustRightInd w:val="0"/>
        <w:ind w:right="140"/>
        <w:jc w:val="both"/>
        <w:rPr>
          <w:sz w:val="28"/>
          <w:szCs w:val="28"/>
        </w:rPr>
      </w:pPr>
      <w:r w:rsidRPr="00C03B9A">
        <w:rPr>
          <w:sz w:val="28"/>
          <w:szCs w:val="28"/>
        </w:rPr>
        <w:t xml:space="preserve">                        Глава сельсовета                                                    </w:t>
      </w:r>
      <w:proofErr w:type="spellStart"/>
      <w:r w:rsidRPr="00C03B9A">
        <w:rPr>
          <w:sz w:val="28"/>
          <w:szCs w:val="28"/>
        </w:rPr>
        <w:t>В.Н.Кокорин</w:t>
      </w:r>
      <w:proofErr w:type="spellEnd"/>
    </w:p>
    <w:p w:rsidR="00C43DCE" w:rsidRPr="00C03B9A" w:rsidRDefault="00C43DCE" w:rsidP="00C43DCE">
      <w:pPr>
        <w:pStyle w:val="ConsPlusNormal"/>
        <w:rPr>
          <w:sz w:val="28"/>
          <w:szCs w:val="28"/>
        </w:rPr>
      </w:pPr>
    </w:p>
    <w:p w:rsidR="00C43DCE" w:rsidRDefault="00C43DCE" w:rsidP="00C43DCE">
      <w:pPr>
        <w:pStyle w:val="ConsPlusNormal"/>
      </w:pPr>
    </w:p>
    <w:p w:rsidR="00C43DCE" w:rsidRDefault="00C43DCE" w:rsidP="00C43DCE">
      <w:pPr>
        <w:pStyle w:val="ConsPlusNormal"/>
      </w:pPr>
    </w:p>
    <w:p w:rsidR="00C43DCE" w:rsidRDefault="00C43DCE" w:rsidP="00C43DCE">
      <w:pPr>
        <w:pStyle w:val="ConsPlusNormal"/>
      </w:pPr>
    </w:p>
    <w:p w:rsidR="00C43DCE" w:rsidRDefault="00C03B9A" w:rsidP="00C43DCE">
      <w:pPr>
        <w:pStyle w:val="ConsPlusNormal"/>
      </w:pPr>
      <w:r>
        <w:t xml:space="preserve"> </w:t>
      </w:r>
    </w:p>
    <w:p w:rsidR="00C03B9A" w:rsidRDefault="00C03B9A" w:rsidP="00C43DCE">
      <w:pPr>
        <w:pStyle w:val="ConsPlusNormal"/>
      </w:pPr>
    </w:p>
    <w:p w:rsidR="00C03B9A" w:rsidRDefault="00C03B9A" w:rsidP="00C43DCE">
      <w:pPr>
        <w:pStyle w:val="ConsPlusNormal"/>
      </w:pPr>
    </w:p>
    <w:p w:rsidR="00C03B9A" w:rsidRDefault="00C03B9A" w:rsidP="00C43DCE">
      <w:pPr>
        <w:pStyle w:val="ConsPlusNormal"/>
      </w:pPr>
    </w:p>
    <w:p w:rsidR="00C03B9A" w:rsidRDefault="00C03B9A" w:rsidP="00C03B9A">
      <w:pPr>
        <w:pStyle w:val="ConsPlusNormal"/>
        <w:jc w:val="right"/>
      </w:pPr>
      <w:r>
        <w:t>Приложение</w:t>
      </w:r>
    </w:p>
    <w:p w:rsidR="00C03B9A" w:rsidRDefault="00C03B9A" w:rsidP="00C03B9A">
      <w:pPr>
        <w:pStyle w:val="ConsPlusNormal"/>
        <w:jc w:val="right"/>
      </w:pPr>
      <w:r>
        <w:t xml:space="preserve">к постановлению администрации </w:t>
      </w:r>
    </w:p>
    <w:p w:rsidR="00C03B9A" w:rsidRDefault="00C03B9A" w:rsidP="00C03B9A">
      <w:pPr>
        <w:pStyle w:val="ConsPlusNormal"/>
        <w:jc w:val="center"/>
      </w:pPr>
      <w:r>
        <w:t xml:space="preserve">                                                                                                         </w:t>
      </w:r>
      <w:proofErr w:type="spellStart"/>
      <w:r>
        <w:t>Новоберёзовского</w:t>
      </w:r>
      <w:proofErr w:type="spellEnd"/>
      <w:r w:rsidRPr="00C03B9A">
        <w:t xml:space="preserve"> </w:t>
      </w:r>
      <w:r>
        <w:t>сельсовета</w:t>
      </w:r>
    </w:p>
    <w:p w:rsidR="00C03B9A" w:rsidRDefault="00C03B9A" w:rsidP="00C03B9A">
      <w:pPr>
        <w:pStyle w:val="ConsPlusNormal"/>
        <w:jc w:val="center"/>
      </w:pPr>
      <w:r>
        <w:t xml:space="preserve">                                                                                       Первомайского района Алтайского края</w:t>
      </w:r>
    </w:p>
    <w:p w:rsidR="00C03B9A" w:rsidRDefault="00F65502" w:rsidP="00C03B9A">
      <w:pPr>
        <w:pStyle w:val="ConsPlusNormal"/>
        <w:jc w:val="right"/>
      </w:pPr>
      <w:r>
        <w:t>от 19.11.2020 № 31</w:t>
      </w:r>
      <w:bookmarkStart w:id="0" w:name="_GoBack"/>
      <w:bookmarkEnd w:id="0"/>
    </w:p>
    <w:p w:rsidR="00C43DCE" w:rsidRDefault="00C43DCE" w:rsidP="00C43DCE">
      <w:pPr>
        <w:pStyle w:val="ConsPlusNormal"/>
        <w:ind w:firstLine="540"/>
      </w:pPr>
    </w:p>
    <w:p w:rsidR="00C03B9A" w:rsidRDefault="00C03B9A" w:rsidP="00C03B9A">
      <w:pPr>
        <w:pStyle w:val="ConsPlusNormal"/>
        <w:jc w:val="center"/>
      </w:pPr>
      <w:r>
        <w:t>АДМИНИСТРАТИВНЫЙ РЕГЛАМЕНТ</w:t>
      </w:r>
    </w:p>
    <w:p w:rsidR="00C03B9A" w:rsidRDefault="00C03B9A" w:rsidP="00C03B9A">
      <w:pPr>
        <w:pStyle w:val="ConsPlusNormal"/>
        <w:jc w:val="center"/>
      </w:pPr>
      <w:r>
        <w:t xml:space="preserve">по осуществлению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t>Новоберёзовского</w:t>
      </w:r>
      <w:proofErr w:type="spellEnd"/>
      <w:r>
        <w:t xml:space="preserve"> сельсовета Первомайского района Алтайского края</w:t>
      </w:r>
      <w:r w:rsidR="00055387">
        <w:t>.</w:t>
      </w:r>
    </w:p>
    <w:p w:rsidR="00055387" w:rsidRDefault="00055387" w:rsidP="00C03B9A">
      <w:pPr>
        <w:pStyle w:val="ConsPlusNormal"/>
        <w:jc w:val="center"/>
      </w:pPr>
    </w:p>
    <w:p w:rsidR="0054121A" w:rsidRDefault="0054121A" w:rsidP="0054121A">
      <w:pPr>
        <w:pStyle w:val="ConsPlusNormal"/>
        <w:jc w:val="center"/>
      </w:pPr>
      <w:r>
        <w:t>1.Общие положения</w:t>
      </w:r>
    </w:p>
    <w:p w:rsidR="0054121A" w:rsidRDefault="0054121A" w:rsidP="0054121A">
      <w:pPr>
        <w:pStyle w:val="ConsPlusNormal"/>
        <w:ind w:firstLine="540"/>
        <w:jc w:val="both"/>
      </w:pPr>
    </w:p>
    <w:p w:rsidR="0054121A" w:rsidRDefault="0054121A" w:rsidP="0054121A">
      <w:pPr>
        <w:pStyle w:val="ConsPlusNormal"/>
        <w:ind w:firstLine="540"/>
        <w:jc w:val="both"/>
      </w:pPr>
      <w:r>
        <w:t xml:space="preserve">1.1. </w:t>
      </w:r>
      <w:proofErr w:type="gramStart"/>
      <w:r>
        <w:t>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за использованием и охраной недр при добыче общераспространенных полезных ископаемых</w:t>
      </w:r>
      <w:proofErr w:type="gramEnd"/>
      <w:r>
        <w:t xml:space="preserve">, а также при строительстве подземных сооружений, не связанных с добычей полезных ископаемых на территории </w:t>
      </w:r>
      <w:proofErr w:type="spellStart"/>
      <w:r w:rsidR="00C33B12">
        <w:t>Новоберёзовского</w:t>
      </w:r>
      <w:proofErr w:type="spellEnd"/>
      <w:r w:rsidR="00C33B12">
        <w:t xml:space="preserve"> сельсовета Первомайского района Алтайского края</w:t>
      </w:r>
    </w:p>
    <w:p w:rsidR="0054121A" w:rsidRDefault="0054121A" w:rsidP="0054121A">
      <w:pPr>
        <w:pStyle w:val="ConsPlusNormal"/>
        <w:spacing w:before="240"/>
        <w:ind w:firstLine="540"/>
        <w:jc w:val="both"/>
      </w:pPr>
      <w:r>
        <w:t xml:space="preserve">1.2. Исполнение административного регламента осуществляется в соответствии </w:t>
      </w:r>
      <w:proofErr w:type="gramStart"/>
      <w:r>
        <w:t>с</w:t>
      </w:r>
      <w:proofErr w:type="gramEnd"/>
      <w:r>
        <w:t>:</w:t>
      </w:r>
    </w:p>
    <w:p w:rsidR="0054121A" w:rsidRDefault="0054121A" w:rsidP="0054121A">
      <w:pPr>
        <w:pStyle w:val="ConsPlusNormal"/>
        <w:spacing w:before="240"/>
        <w:ind w:firstLine="540"/>
        <w:jc w:val="both"/>
      </w:pPr>
      <w: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21A" w:rsidRDefault="0054121A" w:rsidP="0054121A">
      <w:pPr>
        <w:pStyle w:val="ConsPlusNormal"/>
        <w:spacing w:before="240"/>
        <w:ind w:firstLine="540"/>
        <w:jc w:val="both"/>
      </w:pPr>
      <w:r>
        <w:t>- Законом Российской Федерации от 21 февраля 1992 года N 2395-1 "О недрах";</w:t>
      </w:r>
    </w:p>
    <w:p w:rsidR="0054121A" w:rsidRDefault="0054121A" w:rsidP="0054121A">
      <w:pPr>
        <w:pStyle w:val="ConsPlusNormal"/>
        <w:spacing w:before="240"/>
        <w:ind w:firstLine="540"/>
        <w:jc w:val="both"/>
      </w:pPr>
      <w:r>
        <w:t>- иными нормативными актами в соответствии с законодательством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3B12" w:rsidRDefault="0054121A" w:rsidP="00C33B12">
      <w:pPr>
        <w:pStyle w:val="ConsPlusNormal"/>
        <w:ind w:firstLine="540"/>
        <w:jc w:val="both"/>
      </w:pPr>
      <w:r>
        <w:t xml:space="preserve">1.3. 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должностными лицами администрации </w:t>
      </w:r>
      <w:proofErr w:type="spellStart"/>
      <w:r w:rsidR="00C33B12">
        <w:t>Новоберёзовского</w:t>
      </w:r>
      <w:proofErr w:type="spellEnd"/>
      <w:r w:rsidR="00C33B12">
        <w:t xml:space="preserve"> сельсовета Первомайского района Алтайского края</w:t>
      </w:r>
    </w:p>
    <w:p w:rsidR="0054121A" w:rsidRDefault="0054121A" w:rsidP="0054121A">
      <w:pPr>
        <w:pStyle w:val="ConsPlusNormal"/>
        <w:spacing w:before="240"/>
        <w:ind w:firstLine="540"/>
        <w:jc w:val="both"/>
      </w:pPr>
      <w:r>
        <w:t xml:space="preserve">1.4. Блок-схема по организации и проведению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приведена в приложении к настоящему Административному регламенту.</w:t>
      </w:r>
    </w:p>
    <w:p w:rsidR="0054121A" w:rsidRDefault="0054121A" w:rsidP="0054121A">
      <w:pPr>
        <w:pStyle w:val="ConsPlusNormal"/>
        <w:ind w:firstLine="540"/>
        <w:jc w:val="both"/>
      </w:pPr>
    </w:p>
    <w:p w:rsidR="0054121A" w:rsidRDefault="0054121A" w:rsidP="0054121A">
      <w:pPr>
        <w:pStyle w:val="ConsPlusNormal"/>
        <w:jc w:val="center"/>
      </w:pPr>
      <w:r>
        <w:t>2. Административные процедуры.</w:t>
      </w:r>
    </w:p>
    <w:p w:rsidR="0054121A" w:rsidRDefault="0054121A" w:rsidP="0054121A">
      <w:pPr>
        <w:pStyle w:val="ConsPlusNormal"/>
        <w:ind w:firstLine="540"/>
        <w:jc w:val="both"/>
      </w:pPr>
    </w:p>
    <w:p w:rsidR="009D5295" w:rsidRDefault="0054121A" w:rsidP="009D5295">
      <w:pPr>
        <w:pStyle w:val="ConsPlusNormal"/>
        <w:ind w:firstLine="540"/>
        <w:jc w:val="both"/>
      </w:pPr>
      <w:r>
        <w:t xml:space="preserve">2.1. В соответствии с задачами муниципального </w:t>
      </w:r>
      <w:proofErr w:type="gramStart"/>
      <w:r>
        <w:t>контроля за</w:t>
      </w:r>
      <w:proofErr w:type="gramEnd"/>
      <w:r>
        <w:t xml:space="preserve"> использованием и </w:t>
      </w:r>
      <w:r w:rsidR="009D5295">
        <w:lastRenderedPageBreak/>
        <w:t>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Администрация сельского поселения обеспечивает соблюдение всеми пользователями недр установленного порядка пользования недрами, требований законодательства Российской Федерации.</w:t>
      </w:r>
    </w:p>
    <w:p w:rsidR="009D5295" w:rsidRDefault="009D5295" w:rsidP="009D5295">
      <w:pPr>
        <w:pStyle w:val="ConsPlusNormal"/>
        <w:spacing w:before="240"/>
        <w:ind w:firstLine="540"/>
        <w:jc w:val="both"/>
      </w:pPr>
      <w:r>
        <w:t>2.2. Должностные лица администрации сельского поселения, осуществляющие муниципальный контроль обязаны:</w:t>
      </w:r>
    </w:p>
    <w:p w:rsidR="009D5295" w:rsidRDefault="009D5295" w:rsidP="009D5295">
      <w:pPr>
        <w:pStyle w:val="ConsPlusNormal"/>
        <w:spacing w:before="240"/>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w:t>
      </w:r>
    </w:p>
    <w:p w:rsidR="009D5295" w:rsidRDefault="009D5295" w:rsidP="009D5295">
      <w:pPr>
        <w:pStyle w:val="ConsPlusNormal"/>
        <w:spacing w:before="240"/>
        <w:ind w:firstLine="540"/>
        <w:jc w:val="both"/>
      </w:pPr>
      <w:r>
        <w:t>- соблюдать законодательство Российской Федерации, права и законные интересы пользователей недр;</w:t>
      </w:r>
    </w:p>
    <w:p w:rsidR="009D5295" w:rsidRDefault="009D5295" w:rsidP="009D5295">
      <w:pPr>
        <w:pStyle w:val="ConsPlusNormal"/>
        <w:spacing w:before="240"/>
        <w:ind w:firstLine="540"/>
        <w:jc w:val="both"/>
      </w:pPr>
      <w:r>
        <w:t>- проводить проверки на основании и в строгом соответствии с приказом или распоряжением о проведении проверки в порядке, установленном административным регламентом;</w:t>
      </w:r>
    </w:p>
    <w:p w:rsidR="009D5295" w:rsidRDefault="009D5295" w:rsidP="009D5295">
      <w:pPr>
        <w:pStyle w:val="ConsPlusNormal"/>
        <w:spacing w:before="240"/>
        <w:ind w:firstLine="540"/>
        <w:jc w:val="both"/>
      </w:pPr>
      <w:proofErr w:type="gramStart"/>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а в случае проведения внеплановой выездной проверки пользователей недр, относящихся в соответствии с законодательством Российской Федерации к субъектам малого или среднего предпринимательства, по основаниям, указанным в настоящем Регламенте, копии документа о согласовании проведения проверки с органом прокуратуры по</w:t>
      </w:r>
      <w:proofErr w:type="gramEnd"/>
      <w:r>
        <w:t xml:space="preserve"> месту осуществления деятельности таких пользователей недр;</w:t>
      </w:r>
    </w:p>
    <w:p w:rsidR="009D5295" w:rsidRDefault="009D5295" w:rsidP="009D5295">
      <w:pPr>
        <w:pStyle w:val="ConsPlusNormal"/>
        <w:spacing w:before="240"/>
        <w:ind w:firstLine="540"/>
        <w:jc w:val="both"/>
      </w:pPr>
      <w:r>
        <w:t xml:space="preserve">- не </w:t>
      </w:r>
      <w:proofErr w:type="gramStart"/>
      <w:r>
        <w:t>препятствовать пользователям недр присутствовать</w:t>
      </w:r>
      <w:proofErr w:type="gramEnd"/>
      <w:r>
        <w:t xml:space="preserve"> при проведении проверки, давать разъяснения по вопросам, относящимся к предмету проверки;</w:t>
      </w:r>
    </w:p>
    <w:p w:rsidR="009D5295" w:rsidRDefault="009D5295" w:rsidP="009D5295">
      <w:pPr>
        <w:pStyle w:val="ConsPlusNormal"/>
        <w:spacing w:before="240"/>
        <w:ind w:firstLine="540"/>
        <w:jc w:val="both"/>
      </w:pPr>
      <w:r>
        <w:t>- предоставлять пользователям недр или их представителям, присутствующим при проведении проверки, относящиеся к предмету проверки необходимые информацию и документы;</w:t>
      </w:r>
    </w:p>
    <w:p w:rsidR="009D5295" w:rsidRDefault="009D5295" w:rsidP="009D5295">
      <w:pPr>
        <w:pStyle w:val="ConsPlusNormal"/>
        <w:spacing w:before="240"/>
        <w:ind w:firstLine="540"/>
        <w:jc w:val="both"/>
      </w:pPr>
      <w:r>
        <w:t>- знакомить пользователей недр или их представителей с результатами проверок;</w:t>
      </w:r>
    </w:p>
    <w:p w:rsidR="009D5295" w:rsidRDefault="009D5295" w:rsidP="009D5295">
      <w:pPr>
        <w:pStyle w:val="ConsPlusNormal"/>
        <w:spacing w:before="240"/>
        <w:ind w:firstLine="540"/>
        <w:jc w:val="both"/>
      </w:pPr>
      <w: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пользователей недр;</w:t>
      </w:r>
    </w:p>
    <w:p w:rsidR="009D5295" w:rsidRDefault="009D5295" w:rsidP="009D5295">
      <w:pPr>
        <w:pStyle w:val="ConsPlusNormal"/>
        <w:spacing w:before="240"/>
        <w:ind w:firstLine="540"/>
        <w:jc w:val="both"/>
      </w:pPr>
      <w:r>
        <w:t>- доказывать законность и обоснованность своих действий при их обжаловании пользователями недр в порядке, установленном законодательством Российской Федерации;</w:t>
      </w:r>
    </w:p>
    <w:p w:rsidR="009D5295" w:rsidRDefault="009D5295" w:rsidP="009D5295">
      <w:pPr>
        <w:pStyle w:val="ConsPlusNormal"/>
        <w:spacing w:before="240"/>
        <w:ind w:firstLine="540"/>
        <w:jc w:val="both"/>
      </w:pPr>
      <w:r>
        <w:t>- соблюдать сроки проведения проверки, установленные настоящим Регламентом;</w:t>
      </w:r>
    </w:p>
    <w:p w:rsidR="009D5295" w:rsidRDefault="009D5295" w:rsidP="009D5295">
      <w:pPr>
        <w:pStyle w:val="ConsPlusNormal"/>
        <w:spacing w:before="240"/>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пользователя недр, его уполномоченного представителя ознакомить их с положениями настоящего Административного регламента;</w:t>
      </w:r>
    </w:p>
    <w:p w:rsidR="009D5295" w:rsidRDefault="009D5295" w:rsidP="009D5295">
      <w:pPr>
        <w:pStyle w:val="ConsPlusNormal"/>
        <w:spacing w:before="240"/>
        <w:ind w:firstLine="540"/>
        <w:jc w:val="both"/>
      </w:pPr>
      <w:r>
        <w:lastRenderedPageBreak/>
        <w:t>- осуществлять запись о проведенной проверке в журнале учета проверок;</w:t>
      </w:r>
    </w:p>
    <w:p w:rsidR="009D5295" w:rsidRDefault="009D5295" w:rsidP="009D5295">
      <w:pPr>
        <w:pStyle w:val="ConsPlusNormal"/>
        <w:spacing w:before="240"/>
        <w:ind w:firstLine="540"/>
        <w:jc w:val="both"/>
      </w:pPr>
      <w:r>
        <w:t xml:space="preserve">- по требованию пользователей недр должностные лица администрации </w:t>
      </w:r>
      <w:proofErr w:type="spellStart"/>
      <w:r w:rsidR="001D2C12">
        <w:t>Новоберёзовского</w:t>
      </w:r>
      <w:proofErr w:type="spellEnd"/>
      <w:r w:rsidR="001D2C12">
        <w:t xml:space="preserve"> сельсовета</w:t>
      </w:r>
      <w:r>
        <w:t xml:space="preserve"> обязаны представить документы, подтверждающие их полномочия (служебное удостоверение, приказ или распоряжение о проведении проверки).</w:t>
      </w:r>
    </w:p>
    <w:p w:rsidR="009D5295" w:rsidRDefault="009D5295" w:rsidP="009D5295">
      <w:pPr>
        <w:pStyle w:val="ConsPlusNormal"/>
        <w:spacing w:before="240"/>
        <w:ind w:firstLine="540"/>
        <w:jc w:val="both"/>
      </w:pPr>
      <w:r>
        <w:t>Должностным лицам, осуществляющим муниципальный контроль, запрещается требовать от пользователя недр документы и иные сведения, представление которых не предусмотрено законодательством Российской Федерации.</w:t>
      </w:r>
    </w:p>
    <w:p w:rsidR="009D5295" w:rsidRDefault="009D5295" w:rsidP="009D5295">
      <w:pPr>
        <w:pStyle w:val="ConsPlusNormal"/>
        <w:spacing w:before="240"/>
        <w:ind w:firstLine="540"/>
        <w:jc w:val="both"/>
      </w:pPr>
      <w:r>
        <w:t>2.3. Проверки, проводимые должностными лицами, осуществляющими муниципальный контроль, могут быть плановыми и внеплановыми.</w:t>
      </w:r>
    </w:p>
    <w:p w:rsidR="009D5295" w:rsidRDefault="009D5295" w:rsidP="009D5295">
      <w:pPr>
        <w:pStyle w:val="ConsPlusNormal"/>
        <w:spacing w:before="240"/>
        <w:ind w:firstLine="540"/>
        <w:jc w:val="both"/>
      </w:pPr>
      <w:r>
        <w:t>Плановые и внеплановые проверки проводятся в форме документарных и (или) выездных проверок.</w:t>
      </w:r>
    </w:p>
    <w:p w:rsidR="009D5295" w:rsidRDefault="009D5295" w:rsidP="009D5295">
      <w:pPr>
        <w:pStyle w:val="ConsPlusNormal"/>
        <w:spacing w:before="240"/>
        <w:ind w:firstLine="540"/>
        <w:jc w:val="both"/>
      </w:pPr>
      <w:r>
        <w:t>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5295" w:rsidRDefault="009D5295" w:rsidP="009D5295">
      <w:pPr>
        <w:pStyle w:val="ConsPlusNormal"/>
        <w:spacing w:before="240"/>
        <w:ind w:firstLine="540"/>
        <w:jc w:val="both"/>
      </w:pPr>
      <w:r>
        <w:t>2.4. Проверки проводятся с выездом (выездная проверка) на объекты работ, связанных с пользованием недрами, с целью визуального изучения состояния вопросов проверки, или без выезда на данные объекты (документарная проверка).</w:t>
      </w:r>
    </w:p>
    <w:p w:rsidR="009D5295" w:rsidRDefault="009D5295" w:rsidP="009D5295">
      <w:pPr>
        <w:pStyle w:val="ConsPlusNormal"/>
        <w:spacing w:before="240"/>
        <w:ind w:firstLine="540"/>
        <w:jc w:val="both"/>
      </w:pPr>
      <w:r>
        <w:t>Документарная проверка осуществляется в следующих случаях:</w:t>
      </w:r>
    </w:p>
    <w:p w:rsidR="009D5295" w:rsidRDefault="009D5295" w:rsidP="009D5295">
      <w:pPr>
        <w:pStyle w:val="ConsPlusNormal"/>
        <w:spacing w:before="240"/>
        <w:ind w:firstLine="540"/>
        <w:jc w:val="both"/>
      </w:pPr>
      <w:r>
        <w:t>- погодные и климатические условия не позволяют осуществить выезд на объекты работ, связанных с пользованием недрами;</w:t>
      </w:r>
    </w:p>
    <w:p w:rsidR="009D5295" w:rsidRDefault="009D5295" w:rsidP="009D5295">
      <w:pPr>
        <w:pStyle w:val="ConsPlusNormal"/>
        <w:spacing w:before="240"/>
        <w:ind w:firstLine="540"/>
        <w:jc w:val="both"/>
      </w:pPr>
      <w:r>
        <w:t>- при проведении сезонных работ;</w:t>
      </w:r>
    </w:p>
    <w:p w:rsidR="009D5295" w:rsidRDefault="009D5295" w:rsidP="009D5295">
      <w:pPr>
        <w:pStyle w:val="ConsPlusNormal"/>
        <w:spacing w:before="240"/>
        <w:ind w:firstLine="540"/>
        <w:jc w:val="both"/>
      </w:pPr>
      <w:r>
        <w:t>- при отсутствии транспортного сообщения с объектами проведения работ, связанных с пользованием недрами;</w:t>
      </w:r>
    </w:p>
    <w:p w:rsidR="009D5295" w:rsidRDefault="009D5295" w:rsidP="009D5295">
      <w:pPr>
        <w:pStyle w:val="ConsPlusNormal"/>
        <w:spacing w:before="240"/>
        <w:ind w:firstLine="540"/>
        <w:jc w:val="both"/>
      </w:pPr>
      <w:r>
        <w:t>- если представляется возможным оценить соответствие деятельности пользователя недр обязательным требованиям или иным требованиям, установленными законодательством Российской Федерации, без выезда на объект работ, связанных с пользованием недрами.</w:t>
      </w:r>
    </w:p>
    <w:p w:rsidR="009D5295" w:rsidRDefault="009D5295" w:rsidP="009D5295">
      <w:pPr>
        <w:pStyle w:val="ConsPlusNormal"/>
        <w:spacing w:before="240"/>
        <w:ind w:firstLine="540"/>
        <w:jc w:val="both"/>
      </w:pPr>
      <w:r>
        <w:t xml:space="preserve">Документарная проверка (как плановая, так и внеплановая) проводится по месту нахождения администрации </w:t>
      </w:r>
      <w:proofErr w:type="spellStart"/>
      <w:r w:rsidR="001D2C12">
        <w:t>Новоберёзовского</w:t>
      </w:r>
      <w:proofErr w:type="spellEnd"/>
      <w:r w:rsidR="001D2C12">
        <w:t xml:space="preserve"> сельсовета</w:t>
      </w:r>
    </w:p>
    <w:p w:rsidR="009D5295" w:rsidRDefault="009D5295" w:rsidP="009D5295">
      <w:pPr>
        <w:pStyle w:val="ConsPlusNormal"/>
        <w:spacing w:before="240"/>
        <w:ind w:firstLine="540"/>
        <w:jc w:val="both"/>
      </w:pPr>
      <w:r>
        <w:t>Выездная проверка проводится в случае, если при документарной проверке не представляется возможным оценить соответствие деятельности пользователя недр обязательным требованиям, связанным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D5295" w:rsidRDefault="009D5295" w:rsidP="009D5295">
      <w:pPr>
        <w:pStyle w:val="ConsPlusNormal"/>
        <w:spacing w:before="240"/>
        <w:ind w:firstLine="540"/>
        <w:jc w:val="both"/>
      </w:pPr>
      <w:r>
        <w:t>2.5. Проверки могут осуществляться одним должностным лицом, осуществляющим муниципальный контроль.</w:t>
      </w:r>
      <w:r w:rsidRPr="009D5295">
        <w:t xml:space="preserve"> </w:t>
      </w:r>
    </w:p>
    <w:p w:rsidR="009D5295" w:rsidRDefault="009D5295" w:rsidP="009D5295">
      <w:pPr>
        <w:pStyle w:val="ConsPlusNormal"/>
        <w:spacing w:before="240"/>
        <w:ind w:firstLine="540"/>
        <w:jc w:val="both"/>
      </w:pPr>
      <w:r>
        <w:lastRenderedPageBreak/>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9D5295" w:rsidRDefault="009D5295" w:rsidP="009D5295">
      <w:pPr>
        <w:pStyle w:val="ConsPlusNormal"/>
        <w:spacing w:before="24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proofErr w:type="spellStart"/>
      <w:r w:rsidR="001D2C12">
        <w:t>Новоберёзовского</w:t>
      </w:r>
      <w:proofErr w:type="spellEnd"/>
      <w:r w:rsidR="001D2C12">
        <w:t xml:space="preserve"> сельсовета</w:t>
      </w:r>
      <w:r>
        <w:t xml:space="preserve">, проводящих выездную плановую проверку, срок проведения выездной плановой проверки может быть продлен Главой </w:t>
      </w:r>
      <w:proofErr w:type="spellStart"/>
      <w:r w:rsidR="001D2C12">
        <w:t>Новоберёзовского</w:t>
      </w:r>
      <w:proofErr w:type="spellEnd"/>
      <w:r w:rsidR="001D2C12">
        <w:t xml:space="preserve"> сельсовета</w:t>
      </w:r>
      <w:r>
        <w:t xml:space="preserve">,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9D5295" w:rsidRDefault="009D5295" w:rsidP="009D5295">
      <w:pPr>
        <w:pStyle w:val="ConsPlusNormal"/>
        <w:spacing w:before="240"/>
        <w:ind w:firstLine="540"/>
        <w:jc w:val="both"/>
      </w:pPr>
      <w:r>
        <w:t>Случаи, связанные с необходимостью проведения сложных и (или) длительных исследований, испытаний, специальных экспертиз и расследований:</w:t>
      </w:r>
    </w:p>
    <w:p w:rsidR="009D5295" w:rsidRDefault="009D5295" w:rsidP="009D5295">
      <w:pPr>
        <w:pStyle w:val="ConsPlusNormal"/>
        <w:spacing w:before="240"/>
        <w:ind w:firstLine="540"/>
        <w:jc w:val="both"/>
      </w:pPr>
      <w:r>
        <w:t>- проектная документация не соответствует фактическим условиям разработки месторождения, не обеспечивает рациональный порядок отработки запасов, не содержит достаточных технических решений для рационального использования и охраны недр;</w:t>
      </w:r>
    </w:p>
    <w:p w:rsidR="009D5295" w:rsidRDefault="009D5295" w:rsidP="009D5295">
      <w:pPr>
        <w:pStyle w:val="ConsPlusNormal"/>
        <w:spacing w:before="240"/>
        <w:ind w:firstLine="540"/>
        <w:jc w:val="both"/>
      </w:pPr>
      <w:r>
        <w:t>- пользователем недр допускаются отклонения фактического ведения работ по геологическому изучению от проектных решений.</w:t>
      </w:r>
    </w:p>
    <w:p w:rsidR="009D5295" w:rsidRDefault="009D5295" w:rsidP="009D5295">
      <w:pPr>
        <w:pStyle w:val="ConsPlusNormal"/>
        <w:spacing w:before="240"/>
        <w:ind w:firstLine="540"/>
        <w:jc w:val="both"/>
      </w:pPr>
      <w:r>
        <w:t>Результаты специальных исследований, испытаний, специальных экспертиз и расследований приобщаются к акту проверки.</w:t>
      </w:r>
    </w:p>
    <w:p w:rsidR="009D5295" w:rsidRDefault="009D5295" w:rsidP="009D5295">
      <w:pPr>
        <w:pStyle w:val="ConsPlusNormal"/>
        <w:spacing w:before="240"/>
        <w:ind w:firstLine="540"/>
        <w:jc w:val="both"/>
      </w:pPr>
      <w:r>
        <w:t>2.7. Проверки проводятся без нарушения порядка работы проверяемого пользователя недр и вмешательства в его хозяйственную деятельность.</w:t>
      </w:r>
    </w:p>
    <w:p w:rsidR="009D5295" w:rsidRDefault="009D5295" w:rsidP="009D5295">
      <w:pPr>
        <w:pStyle w:val="ConsPlusNormal"/>
        <w:spacing w:before="240"/>
        <w:ind w:firstLine="540"/>
        <w:jc w:val="both"/>
      </w:pPr>
      <w:r>
        <w:t xml:space="preserve">2.8. </w:t>
      </w:r>
      <w:proofErr w:type="gramStart"/>
      <w:r>
        <w:t>Пользователи недр обязаны создавать должностным лицам, осуществляющим муниципальный контроль, необх</w:t>
      </w:r>
      <w:r w:rsidR="001D2C12">
        <w:t>одимые условия для работы, пред</w:t>
      </w:r>
      <w:r>
        <w:t>ставлять запрашиваемые документы, относящиеся к предмету проверки, а в случае выездной проверки обеспечить доступ на объект работ, связанных с пользованием недрами.</w:t>
      </w:r>
      <w:proofErr w:type="gramEnd"/>
    </w:p>
    <w:p w:rsidR="009D5295" w:rsidRDefault="009D5295" w:rsidP="009D5295">
      <w:pPr>
        <w:pStyle w:val="ConsPlusNormal"/>
        <w:spacing w:before="240"/>
        <w:ind w:firstLine="540"/>
        <w:jc w:val="both"/>
      </w:pPr>
      <w:r>
        <w:t>2.9. Пользователи недр, препятствующие проведению проверок, несут ответственность в соответствии с законодательством Российской Федерации.</w:t>
      </w:r>
    </w:p>
    <w:p w:rsidR="009D5295" w:rsidRDefault="009D5295" w:rsidP="009D5295">
      <w:pPr>
        <w:pStyle w:val="ConsPlusNormal"/>
        <w:ind w:firstLine="540"/>
        <w:jc w:val="both"/>
      </w:pPr>
    </w:p>
    <w:p w:rsidR="009D5295" w:rsidRDefault="009D5295" w:rsidP="009D5295">
      <w:pPr>
        <w:pStyle w:val="ConsPlusNormal"/>
        <w:jc w:val="center"/>
      </w:pPr>
      <w:r>
        <w:t>3. Порядок организации и проведения проверок.</w:t>
      </w:r>
    </w:p>
    <w:p w:rsidR="009D5295" w:rsidRDefault="009D5295" w:rsidP="009D5295">
      <w:pPr>
        <w:pStyle w:val="ConsPlusNormal"/>
        <w:ind w:firstLine="540"/>
        <w:jc w:val="both"/>
      </w:pPr>
    </w:p>
    <w:p w:rsidR="009D5295" w:rsidRDefault="009D5295" w:rsidP="009D5295">
      <w:pPr>
        <w:pStyle w:val="ConsPlusNormal"/>
        <w:ind w:firstLine="540"/>
        <w:jc w:val="both"/>
      </w:pPr>
      <w:r>
        <w:t xml:space="preserve">3.1. Проверки проводятся на основании приказов или распоряжений Главы </w:t>
      </w:r>
      <w:proofErr w:type="spellStart"/>
      <w:r w:rsidR="001D2C12">
        <w:t>Новоберёзовского</w:t>
      </w:r>
      <w:proofErr w:type="spellEnd"/>
      <w:r w:rsidR="001D2C12">
        <w:t xml:space="preserve"> сельсовета</w:t>
      </w:r>
      <w:r>
        <w:t>.</w:t>
      </w:r>
    </w:p>
    <w:p w:rsidR="009D5295" w:rsidRDefault="009D5295" w:rsidP="009D5295">
      <w:pPr>
        <w:pStyle w:val="ConsPlusNormal"/>
        <w:spacing w:before="240"/>
        <w:ind w:firstLine="540"/>
        <w:jc w:val="both"/>
      </w:pPr>
      <w:r>
        <w:t>В распоряжении или приказе указываются:</w:t>
      </w:r>
    </w:p>
    <w:p w:rsidR="009D5295" w:rsidRDefault="009D5295" w:rsidP="009D5295">
      <w:pPr>
        <w:pStyle w:val="ConsPlusNormal"/>
        <w:spacing w:before="240"/>
        <w:ind w:firstLine="540"/>
        <w:jc w:val="both"/>
      </w:pPr>
      <w:r>
        <w:t>- наименование органа муниципального контроля (надзора);</w:t>
      </w:r>
    </w:p>
    <w:p w:rsidR="009D5295" w:rsidRDefault="009D5295" w:rsidP="009D5295">
      <w:pPr>
        <w:pStyle w:val="ConsPlusNormal"/>
        <w:spacing w:before="240"/>
        <w:ind w:firstLine="540"/>
        <w:jc w:val="both"/>
      </w:pPr>
      <w: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D5295" w:rsidRDefault="009D5295" w:rsidP="009D5295">
      <w:pPr>
        <w:pStyle w:val="ConsPlusNormal"/>
        <w:spacing w:before="24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w:t>
      </w:r>
      <w:r w:rsidRPr="009D5295">
        <w:t xml:space="preserve"> </w:t>
      </w:r>
      <w:r>
        <w:t>экспертов, представителей экспертных организаций;</w:t>
      </w:r>
    </w:p>
    <w:p w:rsidR="009D5295" w:rsidRDefault="009D5295" w:rsidP="009D5295">
      <w:pPr>
        <w:pStyle w:val="ConsPlusNormal"/>
        <w:spacing w:before="240"/>
        <w:ind w:firstLine="540"/>
        <w:jc w:val="both"/>
      </w:pPr>
      <w:r>
        <w:lastRenderedPageBreak/>
        <w:t xml:space="preserve">-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w:t>
      </w:r>
    </w:p>
    <w:p w:rsidR="009D5295" w:rsidRDefault="009D5295" w:rsidP="009D5295">
      <w:pPr>
        <w:pStyle w:val="ConsPlusNormal"/>
        <w:spacing w:before="240"/>
        <w:ind w:firstLine="540"/>
        <w:jc w:val="both"/>
      </w:pPr>
      <w:r>
        <w:t>- цели, задачи, предмет проверки и срок ее проведения;</w:t>
      </w:r>
    </w:p>
    <w:p w:rsidR="009D5295" w:rsidRDefault="009D5295" w:rsidP="009D5295">
      <w:pPr>
        <w:pStyle w:val="ConsPlusNormal"/>
        <w:spacing w:before="240"/>
        <w:ind w:firstLine="540"/>
        <w:jc w:val="both"/>
      </w:pPr>
      <w:r>
        <w:t>- правовые основания проведения проверки, в том числе подлежащие проверке обязательные требования;</w:t>
      </w:r>
    </w:p>
    <w:p w:rsidR="009D5295" w:rsidRDefault="009D5295" w:rsidP="009D5295">
      <w:pPr>
        <w:pStyle w:val="ConsPlusNormal"/>
        <w:spacing w:before="240"/>
        <w:ind w:firstLine="540"/>
        <w:jc w:val="both"/>
      </w:pPr>
      <w:r>
        <w:t>- сроки проведения и перечень мероприятий по контролю, необходимых для достижения целей и задач проведения проверки;</w:t>
      </w:r>
    </w:p>
    <w:p w:rsidR="009D5295" w:rsidRDefault="009D5295" w:rsidP="009D5295">
      <w:pPr>
        <w:pStyle w:val="ConsPlusNormal"/>
        <w:spacing w:before="240"/>
        <w:ind w:firstLine="540"/>
        <w:jc w:val="both"/>
      </w:pPr>
      <w:r>
        <w:t>- перечень административных регламентов проведения мероприятий по контролю, административных регламентов взаимодействия;</w:t>
      </w:r>
    </w:p>
    <w:p w:rsidR="009D5295" w:rsidRDefault="009D5295" w:rsidP="009D5295">
      <w:pPr>
        <w:pStyle w:val="ConsPlusNormal"/>
        <w:spacing w:before="240"/>
        <w:ind w:firstLine="540"/>
        <w:jc w:val="both"/>
      </w:pPr>
      <w:r>
        <w:t>- перечень документов, представление которых пользователем недр необходимо для достижения целей и задач проведения проверки;</w:t>
      </w:r>
    </w:p>
    <w:p w:rsidR="009D5295" w:rsidRDefault="009D5295" w:rsidP="009D5295">
      <w:pPr>
        <w:pStyle w:val="ConsPlusNormal"/>
        <w:spacing w:before="240"/>
        <w:ind w:firstLine="540"/>
        <w:jc w:val="both"/>
      </w:pPr>
      <w:r>
        <w:t>- даты начала и окончания проведения проверки.</w:t>
      </w:r>
    </w:p>
    <w:p w:rsidR="009D5295" w:rsidRDefault="009D5295" w:rsidP="009D5295">
      <w:pPr>
        <w:pStyle w:val="ConsPlusNormal"/>
        <w:ind w:firstLine="540"/>
        <w:jc w:val="both"/>
      </w:pPr>
    </w:p>
    <w:p w:rsidR="009D5295" w:rsidRDefault="009D5295" w:rsidP="009D5295">
      <w:pPr>
        <w:pStyle w:val="ConsPlusNormal"/>
        <w:ind w:firstLine="540"/>
        <w:jc w:val="both"/>
      </w:pPr>
      <w:r>
        <w:t>3.2. Подготовка приказа о проведении проверки осуществляется должностным лицом, ответственным за проведение проверки.</w:t>
      </w:r>
    </w:p>
    <w:p w:rsidR="009D5295" w:rsidRDefault="009D5295" w:rsidP="009D5295">
      <w:pPr>
        <w:pStyle w:val="ConsPlusNormal"/>
        <w:spacing w:before="240"/>
        <w:ind w:firstLine="540"/>
        <w:jc w:val="both"/>
      </w:pPr>
      <w:r>
        <w:t xml:space="preserve">3.3. Заверенная печатью копия приказа или распоряжения Главы </w:t>
      </w:r>
      <w:proofErr w:type="spellStart"/>
      <w:r w:rsidR="001D2C12">
        <w:t>Новоберёзовского</w:t>
      </w:r>
      <w:proofErr w:type="spellEnd"/>
      <w:r w:rsidR="001D2C12">
        <w:t xml:space="preserve"> сельсовета</w:t>
      </w:r>
      <w:r>
        <w:t xml:space="preserve"> вручается под роспись должностными лицами администрации сельского поселения, проводящими проверку, руководителю, иному должностному лицу или уполномоченному представителю пользователя недр одновременно с предъявлением служебных удостоверений.</w:t>
      </w:r>
    </w:p>
    <w:p w:rsidR="009D5295" w:rsidRDefault="009D5295" w:rsidP="009D5295">
      <w:pPr>
        <w:pStyle w:val="ConsPlusNormal"/>
        <w:spacing w:before="240"/>
        <w:ind w:firstLine="540"/>
        <w:jc w:val="both"/>
      </w:pPr>
      <w:r>
        <w:t>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5295" w:rsidRDefault="009D5295" w:rsidP="009D5295">
      <w:pPr>
        <w:pStyle w:val="ConsPlusNormal"/>
        <w:spacing w:before="240"/>
        <w:ind w:firstLine="540"/>
        <w:jc w:val="both"/>
      </w:pPr>
      <w:r>
        <w:t xml:space="preserve">3.4. Перечень документов, представление которых юридическим лицом, индивидуальным предпринимателем необходимых для достижения целей и задач проведения проверки, указываются в распоряжении Главы </w:t>
      </w:r>
      <w:proofErr w:type="spellStart"/>
      <w:r w:rsidR="001D2C12">
        <w:t>Новоберёзовского</w:t>
      </w:r>
      <w:proofErr w:type="spellEnd"/>
      <w:r w:rsidR="001D2C12">
        <w:t xml:space="preserve"> сельсовета</w:t>
      </w:r>
      <w:r>
        <w:t xml:space="preserve"> о проведении проверки.</w:t>
      </w:r>
    </w:p>
    <w:p w:rsidR="009D5295" w:rsidRDefault="009D5295" w:rsidP="009D5295">
      <w:pPr>
        <w:pStyle w:val="ConsPlusNormal"/>
        <w:spacing w:before="240"/>
        <w:ind w:firstLine="540"/>
        <w:jc w:val="both"/>
      </w:pPr>
      <w:r>
        <w:t>3.5. Должностное лицо, осуществляющее муниципальный геологический контроль обеспечивает эффективность проводимой проверки и объективность выводов по ее результатам.</w:t>
      </w:r>
    </w:p>
    <w:p w:rsidR="009D5295" w:rsidRDefault="009D5295" w:rsidP="009D5295">
      <w:pPr>
        <w:pStyle w:val="ConsPlusNormal"/>
        <w:ind w:firstLine="540"/>
        <w:jc w:val="both"/>
      </w:pPr>
    </w:p>
    <w:p w:rsidR="009D5295" w:rsidRDefault="009D5295" w:rsidP="009D5295">
      <w:pPr>
        <w:pStyle w:val="ConsPlusNormal"/>
        <w:jc w:val="center"/>
      </w:pPr>
      <w:r>
        <w:t>4. Проведение плановых проверок.</w:t>
      </w:r>
    </w:p>
    <w:p w:rsidR="009D5295" w:rsidRDefault="009D5295" w:rsidP="009D5295">
      <w:pPr>
        <w:pStyle w:val="ConsPlusNormal"/>
        <w:ind w:firstLine="540"/>
        <w:jc w:val="both"/>
      </w:pPr>
    </w:p>
    <w:p w:rsidR="009D5295" w:rsidRDefault="009D5295" w:rsidP="009D5295">
      <w:pPr>
        <w:pStyle w:val="ConsPlusNormal"/>
        <w:jc w:val="both"/>
      </w:pPr>
      <w:r>
        <w:t xml:space="preserve">        4.1. Плановые проверки проводятся администрацией </w:t>
      </w:r>
      <w:proofErr w:type="spellStart"/>
      <w:r w:rsidR="001D2C12">
        <w:t>Новоберёзовского</w:t>
      </w:r>
      <w:proofErr w:type="spellEnd"/>
      <w:r w:rsidR="001D2C12">
        <w:t xml:space="preserve"> сельсовета</w:t>
      </w:r>
      <w:r>
        <w:t xml:space="preserve"> в отношении пользователя недр не чаще чем один раз в три года.</w:t>
      </w:r>
    </w:p>
    <w:p w:rsidR="009D5295" w:rsidRDefault="009D5295" w:rsidP="009D5295">
      <w:pPr>
        <w:pStyle w:val="ConsPlusNormal"/>
        <w:spacing w:before="240"/>
        <w:jc w:val="both"/>
      </w:pPr>
      <w:r>
        <w:t xml:space="preserve">        4.2.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9D5295" w:rsidRDefault="009D5295" w:rsidP="009D5295">
      <w:pPr>
        <w:pStyle w:val="ConsPlusNormal"/>
        <w:spacing w:before="240"/>
        <w:jc w:val="both"/>
      </w:pPr>
      <w:r>
        <w:t xml:space="preserve">        4.3. О проведении плановой проверки пользователь недр уведомляется администрацией </w:t>
      </w:r>
      <w:proofErr w:type="spellStart"/>
      <w:r w:rsidR="001D2C12">
        <w:t>Новоберёзовского</w:t>
      </w:r>
      <w:proofErr w:type="spellEnd"/>
      <w:r w:rsidR="001D2C12">
        <w:t xml:space="preserve"> сельсовета </w:t>
      </w:r>
      <w:r>
        <w:t xml:space="preserve">не позднее чем в течение трех рабочих дней до начала ее проведения посредством направления копии приказа или распоряжения </w:t>
      </w:r>
      <w:r>
        <w:lastRenderedPageBreak/>
        <w:t xml:space="preserve">Главы </w:t>
      </w:r>
      <w:proofErr w:type="spellStart"/>
      <w:r w:rsidR="001D2C12">
        <w:t>Новоберёзовского</w:t>
      </w:r>
      <w:proofErr w:type="spellEnd"/>
      <w:r w:rsidR="001D2C12">
        <w:t xml:space="preserve"> сельсовета </w:t>
      </w:r>
      <w:r>
        <w:t>о начале проведения плановой проверки заказным почтовым отправлением с уведомлением о вручении или иным доступным способом.</w:t>
      </w:r>
    </w:p>
    <w:p w:rsidR="009D5295" w:rsidRDefault="009D5295" w:rsidP="009D5295">
      <w:pPr>
        <w:pStyle w:val="ConsPlusNormal"/>
        <w:spacing w:before="240"/>
        <w:ind w:firstLine="540"/>
        <w:jc w:val="both"/>
      </w:pPr>
      <w:r>
        <w:t>4.4.. Плановая проверка включает следующую последовательность действий должностного лица, осуществляющего муниципальный контроль:</w:t>
      </w:r>
    </w:p>
    <w:p w:rsidR="009D5295" w:rsidRDefault="009D5295" w:rsidP="009D5295">
      <w:pPr>
        <w:pStyle w:val="ConsPlusNormal"/>
        <w:spacing w:before="240"/>
        <w:ind w:firstLine="540"/>
        <w:jc w:val="both"/>
      </w:pPr>
      <w:r>
        <w:t>- предъявление должностным лицом, осуществляющим муниципальный контроль, копии приказа или распоряжения о проведении проверки одновременно со служебным удостоверением руководителю или представителю пользователя недр, в отношении которого проводится проверка;</w:t>
      </w:r>
    </w:p>
    <w:p w:rsidR="009D5295" w:rsidRDefault="009D5295" w:rsidP="009D5295">
      <w:pPr>
        <w:pStyle w:val="ConsPlusNormal"/>
        <w:spacing w:before="240"/>
        <w:ind w:firstLine="540"/>
        <w:jc w:val="both"/>
      </w:pPr>
      <w:r>
        <w:t>- рассмотрение и изучение документов, представленных пользователем недр для проверки в соответствии с целями, задачами и предметом проведения проверки;</w:t>
      </w:r>
    </w:p>
    <w:p w:rsidR="009D5295" w:rsidRDefault="009D5295" w:rsidP="009D5295">
      <w:pPr>
        <w:pStyle w:val="ConsPlusNormal"/>
        <w:spacing w:before="240"/>
        <w:ind w:firstLine="540"/>
        <w:jc w:val="both"/>
      </w:pPr>
      <w:r>
        <w:t>- выезд на объекты работ, связанных с пользованием недрами (в случае проведения выездной проверки);</w:t>
      </w:r>
    </w:p>
    <w:p w:rsidR="009D5295" w:rsidRDefault="009D5295" w:rsidP="009D5295">
      <w:pPr>
        <w:pStyle w:val="ConsPlusNormal"/>
        <w:spacing w:before="240"/>
        <w:ind w:firstLine="540"/>
        <w:jc w:val="both"/>
      </w:pPr>
      <w:r>
        <w:t>- изучение фактического состояния ведения работ на объектах геологоразведочных и добычных работ;</w:t>
      </w:r>
    </w:p>
    <w:p w:rsidR="009D5295" w:rsidRDefault="009D5295" w:rsidP="009D5295">
      <w:pPr>
        <w:pStyle w:val="ConsPlusNormal"/>
        <w:spacing w:before="240"/>
        <w:ind w:firstLine="540"/>
        <w:jc w:val="both"/>
      </w:pPr>
      <w:r>
        <w:t>- проверка и изучение вопросов, рассматриваемых в ходе проверки, определенных целями, задачами и предметом проведения проверки;</w:t>
      </w:r>
    </w:p>
    <w:p w:rsidR="009D5295" w:rsidRDefault="009D5295" w:rsidP="009D5295">
      <w:pPr>
        <w:pStyle w:val="ConsPlusNormal"/>
        <w:spacing w:before="240"/>
        <w:ind w:firstLine="540"/>
        <w:jc w:val="both"/>
      </w:pPr>
      <w:r>
        <w:t>- подготовка проекта акта проверки в соответствии с разделом Административного регламента "Порядок оформления результатов проверок";</w:t>
      </w:r>
    </w:p>
    <w:p w:rsidR="009D5295" w:rsidRDefault="009D5295" w:rsidP="009D5295">
      <w:pPr>
        <w:pStyle w:val="ConsPlusNormal"/>
        <w:spacing w:before="240"/>
        <w:ind w:firstLine="540"/>
        <w:jc w:val="both"/>
      </w:pPr>
      <w:r>
        <w:t>- подписание и вручение одного экземпляра акта проверки пользователю недр, в отношении которого осуществляется проверка.</w:t>
      </w:r>
    </w:p>
    <w:p w:rsidR="009D5295" w:rsidRDefault="009D5295" w:rsidP="009D5295">
      <w:pPr>
        <w:pStyle w:val="ConsPlusNormal"/>
        <w:ind w:firstLine="540"/>
        <w:jc w:val="both"/>
      </w:pPr>
    </w:p>
    <w:p w:rsidR="009D5295" w:rsidRDefault="009D5295" w:rsidP="009D5295">
      <w:pPr>
        <w:pStyle w:val="ConsPlusNormal"/>
        <w:jc w:val="center"/>
      </w:pPr>
      <w:r>
        <w:t>5. Проведение внеплановых проверок.</w:t>
      </w:r>
    </w:p>
    <w:p w:rsidR="009D5295" w:rsidRDefault="009D5295" w:rsidP="009D5295">
      <w:pPr>
        <w:pStyle w:val="ConsPlusNormal"/>
        <w:ind w:firstLine="540"/>
        <w:jc w:val="both"/>
      </w:pPr>
    </w:p>
    <w:p w:rsidR="009D5295" w:rsidRDefault="009D5295" w:rsidP="009D5295">
      <w:pPr>
        <w:pStyle w:val="ConsPlusNormal"/>
        <w:ind w:firstLine="540"/>
        <w:jc w:val="both"/>
      </w:pPr>
      <w:r>
        <w:t>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D5295" w:rsidRDefault="009D5295" w:rsidP="009D5295">
      <w:pPr>
        <w:pStyle w:val="ConsPlusNormal"/>
        <w:spacing w:before="240"/>
        <w:ind w:firstLine="540"/>
        <w:jc w:val="both"/>
      </w:pPr>
      <w:proofErr w:type="gramStart"/>
      <w:r>
        <w:t>5.2.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D5295" w:rsidRDefault="009D5295" w:rsidP="009D5295">
      <w:pPr>
        <w:pStyle w:val="ConsPlusNormal"/>
        <w:spacing w:before="240"/>
        <w:ind w:firstLine="540"/>
        <w:jc w:val="both"/>
      </w:pPr>
      <w:proofErr w:type="gramStart"/>
      <w:r>
        <w:t>5.3.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9D5295" w:rsidRDefault="009D5295" w:rsidP="009D5295">
      <w:pPr>
        <w:pStyle w:val="ConsPlusNormal"/>
        <w:spacing w:before="240"/>
        <w:ind w:firstLine="540"/>
        <w:jc w:val="both"/>
      </w:pPr>
      <w:proofErr w:type="gramStart"/>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9D5295" w:rsidRDefault="009D5295" w:rsidP="009D5295">
      <w:pPr>
        <w:pStyle w:val="ConsPlusNormal"/>
        <w:spacing w:before="24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9D5295" w:rsidRDefault="009D5295" w:rsidP="009D5295">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D5295" w:rsidRDefault="009D5295" w:rsidP="009D5295">
      <w:pPr>
        <w:pStyle w:val="ConsPlusNormal"/>
        <w:spacing w:before="240"/>
        <w:ind w:firstLine="540"/>
        <w:jc w:val="both"/>
      </w:pPr>
      <w:r>
        <w:t>г) нарушение требований к маркировке товаров</w:t>
      </w:r>
    </w:p>
    <w:p w:rsidR="009D5295" w:rsidRDefault="009D5295" w:rsidP="009D5295">
      <w:pPr>
        <w:pStyle w:val="ConsPlusNormal"/>
        <w:ind w:firstLine="540"/>
        <w:jc w:val="both"/>
      </w:pPr>
    </w:p>
    <w:p w:rsidR="009D5295" w:rsidRDefault="009D5295" w:rsidP="009D5295">
      <w:pPr>
        <w:pStyle w:val="ConsPlusNormal"/>
        <w:ind w:firstLine="540"/>
        <w:jc w:val="both"/>
      </w:pPr>
      <w:r>
        <w:t xml:space="preserve">5.4. Документы (обращения), содержащие основания для проведения внеплановой проверки, поступившие в администрацию </w:t>
      </w:r>
      <w:proofErr w:type="spellStart"/>
      <w:r w:rsidR="001D2C12">
        <w:t>Новоберёзовского</w:t>
      </w:r>
      <w:proofErr w:type="spellEnd"/>
      <w:r w:rsidR="001D2C12">
        <w:t xml:space="preserve"> сельсовета</w:t>
      </w:r>
      <w:r>
        <w:t>, регистрируются и передаются ответственному исполнителю для исполнения в установленном порядке в течение трех дней с момента поступления.</w:t>
      </w:r>
    </w:p>
    <w:p w:rsidR="009D5295" w:rsidRDefault="009D5295" w:rsidP="009D5295">
      <w:pPr>
        <w:pStyle w:val="ConsPlusNormal"/>
        <w:spacing w:before="240"/>
        <w:ind w:firstLine="540"/>
        <w:jc w:val="both"/>
      </w:pPr>
      <w:r>
        <w:t xml:space="preserve">5.5. Обращения и заявления, не позволяющие установить лицо, обратившееся в администрацию </w:t>
      </w:r>
      <w:proofErr w:type="spellStart"/>
      <w:r w:rsidR="001D2C12">
        <w:t>Новоберёзовского</w:t>
      </w:r>
      <w:proofErr w:type="spellEnd"/>
      <w:r w:rsidR="001D2C12">
        <w:t xml:space="preserve"> сельсовета</w:t>
      </w:r>
      <w:r>
        <w:t>, а также обращения и заявления, не содержащие сведени</w:t>
      </w:r>
      <w:r w:rsidR="009F6B65">
        <w:t>й о фактах, указанных в пункте 5.3</w:t>
      </w:r>
      <w:r>
        <w:t xml:space="preserve"> части </w:t>
      </w:r>
      <w:r w:rsidR="009F6B65">
        <w:t>5</w:t>
      </w:r>
      <w:r>
        <w:t xml:space="preserve"> настоящего Административного регламента, не могут служить основанием для проведения внеплановой проверки.</w:t>
      </w:r>
    </w:p>
    <w:p w:rsidR="009D5295" w:rsidRDefault="009D5295" w:rsidP="009D5295">
      <w:pPr>
        <w:pStyle w:val="ConsPlusNormal"/>
        <w:spacing w:before="240"/>
        <w:ind w:firstLine="540"/>
        <w:jc w:val="both"/>
      </w:pPr>
      <w:r>
        <w:t xml:space="preserve">5.6.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sidR="009F6B65">
        <w:t>5.3</w:t>
      </w:r>
      <w:r>
        <w:t xml:space="preserve"> части </w:t>
      </w:r>
      <w:r w:rsidR="009F6B65">
        <w:t>5</w:t>
      </w:r>
      <w:r>
        <w:t xml:space="preserve"> настоящего административного регламента,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D5295" w:rsidRDefault="009D5295" w:rsidP="009D5295">
      <w:pPr>
        <w:pStyle w:val="ConsPlusNormal"/>
        <w:spacing w:before="240"/>
        <w:ind w:firstLine="540"/>
        <w:jc w:val="both"/>
      </w:pPr>
      <w:r>
        <w:t xml:space="preserve">5.7.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w:t>
      </w:r>
      <w:proofErr w:type="gramStart"/>
      <w:r>
        <w:t xml:space="preserve">мер органы государственного контроля (надзора), органы муниципального контроля вправе </w:t>
      </w:r>
      <w:r>
        <w:lastRenderedPageBreak/>
        <w:t>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N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w:t>
      </w:r>
      <w:proofErr w:type="gramEnd"/>
      <w:r>
        <w:t xml:space="preserve"> прокуратуры в течение двадцати четырех часов.</w:t>
      </w:r>
    </w:p>
    <w:p w:rsidR="009D5295" w:rsidRDefault="009D5295" w:rsidP="009D5295">
      <w:pPr>
        <w:pStyle w:val="ConsPlusNormal"/>
        <w:spacing w:before="240"/>
        <w:ind w:firstLine="540"/>
        <w:jc w:val="both"/>
      </w:pPr>
      <w:r>
        <w:t>5.8. Внеплановая проверка включает следующую последовательность действий должностного лица, осуществляющего муниципальный контроль:</w:t>
      </w:r>
    </w:p>
    <w:p w:rsidR="009D5295" w:rsidRDefault="009D5295" w:rsidP="009D5295">
      <w:pPr>
        <w:pStyle w:val="ConsPlusNormal"/>
        <w:spacing w:before="240"/>
        <w:ind w:firstLine="540"/>
        <w:jc w:val="both"/>
      </w:pPr>
      <w:r>
        <w:t>- предъявление должностным лицом, осуществляющим муниципальный контроль, копии приказа о проведении проверки одновременно с удостоверением руководителю или представителю пользователя недр, в отношении которого проводится проверка;</w:t>
      </w:r>
    </w:p>
    <w:p w:rsidR="009D5295" w:rsidRDefault="009D5295" w:rsidP="009D5295">
      <w:pPr>
        <w:pStyle w:val="ConsPlusNormal"/>
        <w:spacing w:before="240"/>
        <w:ind w:firstLine="540"/>
        <w:jc w:val="both"/>
      </w:pPr>
      <w:r>
        <w:t>- рассмотрение и изучение документов, представленных пользователем недр для проверки в соответствии с целями, задачами и предметом проведения проверки;</w:t>
      </w:r>
    </w:p>
    <w:p w:rsidR="009D5295" w:rsidRDefault="009D5295" w:rsidP="009D5295">
      <w:pPr>
        <w:pStyle w:val="ConsPlusNormal"/>
        <w:spacing w:before="240"/>
        <w:ind w:firstLine="540"/>
        <w:jc w:val="both"/>
      </w:pPr>
      <w:r>
        <w:t>- выезд на объекты работ, связанных с пользованием недрами в случае проведения выездной проверки;</w:t>
      </w:r>
    </w:p>
    <w:p w:rsidR="009D5295" w:rsidRDefault="009D5295" w:rsidP="009D5295">
      <w:pPr>
        <w:pStyle w:val="ConsPlusNormal"/>
        <w:spacing w:before="240"/>
        <w:ind w:firstLine="540"/>
        <w:jc w:val="both"/>
      </w:pPr>
      <w:r>
        <w:t>- изучение фактического состояния ведения работ, связанных с пользованием недрами (в случае проведения документарной проверки, по запрашиваемым справкам, отчетам и документам);</w:t>
      </w:r>
    </w:p>
    <w:p w:rsidR="009D5295" w:rsidRDefault="009D5295" w:rsidP="009D5295">
      <w:pPr>
        <w:pStyle w:val="ConsPlusNormal"/>
        <w:spacing w:before="240"/>
        <w:ind w:firstLine="540"/>
        <w:jc w:val="both"/>
      </w:pPr>
      <w:r>
        <w:t>- проверка и изучение вопросов, рассматриваемых в ходе проверки, определенных целями, задачами и предметом проведения проверки;</w:t>
      </w:r>
    </w:p>
    <w:p w:rsidR="009D5295" w:rsidRDefault="009D5295" w:rsidP="009D5295">
      <w:pPr>
        <w:pStyle w:val="ConsPlusNormal"/>
        <w:spacing w:before="240"/>
        <w:ind w:firstLine="540"/>
        <w:jc w:val="both"/>
      </w:pPr>
      <w:r>
        <w:t>- подготовка проекта акта проверки в соответствии с разделом Административного регламента "Порядок оформления результатов проверок";</w:t>
      </w:r>
    </w:p>
    <w:p w:rsidR="009D5295" w:rsidRDefault="009D5295" w:rsidP="009D5295">
      <w:pPr>
        <w:pStyle w:val="ConsPlusNormal"/>
        <w:spacing w:before="240"/>
        <w:ind w:firstLine="540"/>
        <w:jc w:val="both"/>
      </w:pPr>
      <w:r>
        <w:t>- подписание и вручение одного экземпляра акта проверки пользователю недр, в отношении которого осуществляется проверка.</w:t>
      </w:r>
    </w:p>
    <w:p w:rsidR="009D5295" w:rsidRDefault="009D5295" w:rsidP="009D5295">
      <w:pPr>
        <w:pStyle w:val="ConsPlusNormal"/>
        <w:ind w:firstLine="540"/>
        <w:jc w:val="both"/>
      </w:pPr>
    </w:p>
    <w:p w:rsidR="009D5295" w:rsidRDefault="009D5295" w:rsidP="009D5295">
      <w:pPr>
        <w:pStyle w:val="ConsPlusNormal"/>
        <w:jc w:val="center"/>
      </w:pPr>
      <w:r>
        <w:t>6. Порядок оформления результатов проверок.</w:t>
      </w:r>
    </w:p>
    <w:p w:rsidR="009D5295" w:rsidRDefault="009D5295" w:rsidP="009D5295">
      <w:pPr>
        <w:pStyle w:val="ConsPlusNormal"/>
        <w:ind w:firstLine="540"/>
        <w:jc w:val="both"/>
      </w:pPr>
    </w:p>
    <w:p w:rsidR="009D5295" w:rsidRDefault="009D5295" w:rsidP="009D5295">
      <w:pPr>
        <w:pStyle w:val="ConsPlusNormal"/>
        <w:ind w:firstLine="540"/>
        <w:jc w:val="both"/>
      </w:pPr>
      <w:r>
        <w:t>6.1. По результатам проверки должностными лицами, осуществляющими муниципальный контроль, составляется акт проверки.</w:t>
      </w:r>
    </w:p>
    <w:p w:rsidR="009D5295" w:rsidRDefault="009D5295" w:rsidP="009D5295">
      <w:pPr>
        <w:pStyle w:val="ConsPlusNormal"/>
        <w:spacing w:before="240"/>
        <w:ind w:firstLine="540"/>
        <w:jc w:val="both"/>
      </w:pPr>
      <w:r>
        <w:t>6.2. В акте проверки указываются:</w:t>
      </w:r>
    </w:p>
    <w:p w:rsidR="009D5295" w:rsidRDefault="009D5295" w:rsidP="009D5295">
      <w:pPr>
        <w:pStyle w:val="ConsPlusNormal"/>
        <w:spacing w:before="240"/>
        <w:ind w:firstLine="540"/>
        <w:jc w:val="both"/>
      </w:pPr>
      <w:r>
        <w:t>- дата, время и место составления акта проверки;</w:t>
      </w:r>
    </w:p>
    <w:p w:rsidR="00FE2F37" w:rsidRDefault="00FE2F37" w:rsidP="00FE2F37">
      <w:pPr>
        <w:pStyle w:val="ConsPlusNormal"/>
        <w:spacing w:before="240"/>
        <w:ind w:firstLine="540"/>
        <w:jc w:val="both"/>
      </w:pPr>
      <w:r>
        <w:t>- наименование органа муниципального контроля (надзора);</w:t>
      </w:r>
    </w:p>
    <w:p w:rsidR="00FE2F37" w:rsidRDefault="00FE2F37" w:rsidP="00FE2F37">
      <w:pPr>
        <w:pStyle w:val="ConsPlusNormal"/>
        <w:spacing w:before="240"/>
        <w:ind w:firstLine="540"/>
        <w:jc w:val="both"/>
      </w:pPr>
      <w:r>
        <w:t xml:space="preserve">- дата и номер приказа или распоряжения Главы </w:t>
      </w:r>
      <w:proofErr w:type="spellStart"/>
      <w:r w:rsidR="005951DA">
        <w:t>Новоберёзовского</w:t>
      </w:r>
      <w:proofErr w:type="spellEnd"/>
      <w:r w:rsidR="005951DA">
        <w:t xml:space="preserve"> сельсовета</w:t>
      </w:r>
      <w:r>
        <w:t>;</w:t>
      </w:r>
    </w:p>
    <w:p w:rsidR="00FE2F37" w:rsidRDefault="00FE2F37" w:rsidP="00FE2F37">
      <w:pPr>
        <w:pStyle w:val="ConsPlusNormal"/>
        <w:spacing w:before="240"/>
        <w:ind w:firstLine="540"/>
        <w:jc w:val="both"/>
      </w:pPr>
      <w:r>
        <w:t>- фамилии, имена, отчества и должности должностного лица или должностных лиц, проводивших проверку;</w:t>
      </w:r>
    </w:p>
    <w:p w:rsidR="00FE2F37" w:rsidRDefault="00FE2F37" w:rsidP="00FE2F37">
      <w:pPr>
        <w:pStyle w:val="ConsPlusNormal"/>
        <w:spacing w:before="240"/>
        <w:ind w:firstLine="540"/>
        <w:jc w:val="both"/>
      </w:pPr>
      <w: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FE2F37" w:rsidRDefault="00FE2F37" w:rsidP="00FE2F37">
      <w:pPr>
        <w:pStyle w:val="ConsPlusNormal"/>
        <w:spacing w:before="240"/>
        <w:ind w:firstLine="540"/>
        <w:jc w:val="both"/>
      </w:pPr>
      <w:r>
        <w:lastRenderedPageBreak/>
        <w:t>- дата, время, продолжительность и место проведения проверки;</w:t>
      </w:r>
    </w:p>
    <w:p w:rsidR="00FE2F37" w:rsidRDefault="00FE2F37" w:rsidP="00FE2F37">
      <w:pPr>
        <w:pStyle w:val="ConsPlusNormal"/>
        <w:spacing w:before="24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E2F37" w:rsidRDefault="00FE2F37" w:rsidP="00FE2F37">
      <w:pPr>
        <w:pStyle w:val="ConsPlusNormal"/>
        <w:spacing w:before="240"/>
        <w:ind w:firstLine="540"/>
        <w:jc w:val="both"/>
      </w:pPr>
      <w:proofErr w:type="gramStart"/>
      <w:r>
        <w:t>- сведения об ознакомлении или отказе в ознакомлении с актом проверки руководителя, иного должностного лица или уполномоченного представителя пользователя недр,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w:t>
      </w:r>
      <w:proofErr w:type="gramEnd"/>
      <w:r>
        <w:t xml:space="preserve"> журнала;</w:t>
      </w:r>
    </w:p>
    <w:p w:rsidR="00FE2F37" w:rsidRDefault="00FE2F37" w:rsidP="00FE2F37">
      <w:pPr>
        <w:pStyle w:val="ConsPlusNormal"/>
        <w:spacing w:before="240"/>
        <w:ind w:firstLine="540"/>
        <w:jc w:val="both"/>
      </w:pPr>
      <w:r>
        <w:t>- подписи должностного лица или должностных лиц, проводивших проверку.</w:t>
      </w:r>
    </w:p>
    <w:p w:rsidR="00FE2F37" w:rsidRDefault="00FE2F37" w:rsidP="00FE2F37">
      <w:pPr>
        <w:pStyle w:val="ConsPlusNormal"/>
        <w:spacing w:before="240"/>
        <w:ind w:firstLine="540"/>
        <w:jc w:val="both"/>
      </w:pPr>
      <w:r>
        <w:t xml:space="preserve">6.3. </w:t>
      </w:r>
      <w:proofErr w:type="gramStart"/>
      <w:r>
        <w:t>При выявлении в ходе проверки нарушений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 которые предусмотрена административная ответственность материалы проверок органами местного самоуправления направляются в органы, уполномоченные на составление протоколов об административных правонарушениях.</w:t>
      </w:r>
      <w:proofErr w:type="gramEnd"/>
    </w:p>
    <w:p w:rsidR="00FE2F37" w:rsidRDefault="00FE2F37" w:rsidP="00FE2F37">
      <w:pPr>
        <w:pStyle w:val="ConsPlusNormal"/>
        <w:spacing w:before="240"/>
        <w:ind w:firstLine="540"/>
        <w:jc w:val="both"/>
      </w:pPr>
      <w:r>
        <w:t>6.4. Акт проверки оформляется непосредственно после ее завершения в двух экземплярах.</w:t>
      </w:r>
    </w:p>
    <w:p w:rsidR="00FE2F37" w:rsidRDefault="00FE2F37" w:rsidP="00FE2F37">
      <w:pPr>
        <w:pStyle w:val="ConsPlusNormal"/>
        <w:spacing w:before="24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E2F37" w:rsidRDefault="00FE2F37" w:rsidP="00FE2F37">
      <w:pPr>
        <w:pStyle w:val="ConsPlusNormal"/>
        <w:spacing w:before="240"/>
        <w:ind w:firstLine="540"/>
        <w:jc w:val="both"/>
      </w:pPr>
      <w:r>
        <w:t>6.5. Акт проверки после его составления подписывается должностным лицом, осуществляющим муниципальный контроль, а также привлеченными к участию представителями иных государственных органов, общественных объединений и гражданами.</w:t>
      </w:r>
    </w:p>
    <w:p w:rsidR="00FE2F37" w:rsidRDefault="00FE2F37" w:rsidP="00FE2F37">
      <w:pPr>
        <w:pStyle w:val="ConsPlusNormal"/>
        <w:spacing w:before="240"/>
        <w:ind w:firstLine="540"/>
        <w:jc w:val="both"/>
      </w:pPr>
      <w:r>
        <w:t>6.6. С актом проверки должностное лицо, осуществляющее муниципальный контроль, знакомит под роспись руководителя (уполномоченного представителя) пользователя недр, в</w:t>
      </w:r>
      <w:r w:rsidRPr="00FE2F37">
        <w:t xml:space="preserve"> </w:t>
      </w:r>
      <w:r>
        <w:t>отношении которого проводится проверка.</w:t>
      </w:r>
    </w:p>
    <w:p w:rsidR="00FE2F37" w:rsidRDefault="00FE2F37" w:rsidP="00FE2F37">
      <w:pPr>
        <w:pStyle w:val="ConsPlusNormal"/>
        <w:spacing w:before="240"/>
        <w:ind w:firstLine="540"/>
        <w:jc w:val="both"/>
      </w:pPr>
      <w:r>
        <w:t>В случае отказа руководителя (уполномоченного представителя) пользователя недр, в отношении которого проводится проверка, от подписания акта проверки в акте проверки делается соответствующая запись.</w:t>
      </w:r>
    </w:p>
    <w:p w:rsidR="00FE2F37" w:rsidRDefault="00FE2F37" w:rsidP="00FE2F37">
      <w:pPr>
        <w:pStyle w:val="ConsPlusNormal"/>
        <w:spacing w:before="240"/>
        <w:ind w:firstLine="540"/>
        <w:jc w:val="both"/>
      </w:pPr>
      <w:r>
        <w:t>6.7. Один экземпляр акта проверки с копиями приложений вручается руководителю (уполномоченному представителю) пользователя недр, в отношении которого проведена проверка, под расписку либо направляется посредством почтовой связи с уведомлением о вручении, которое приобщается к экземпляру акта проверки, остающемуся в деле органа муниципального контроля.</w:t>
      </w:r>
    </w:p>
    <w:p w:rsidR="00FE2F37" w:rsidRDefault="00FE2F37" w:rsidP="00FE2F37">
      <w:pPr>
        <w:pStyle w:val="ConsPlusNormal"/>
        <w:spacing w:before="240"/>
        <w:ind w:firstLine="540"/>
        <w:jc w:val="both"/>
      </w:pPr>
      <w:r>
        <w:t>6.8. Должностные лица, осуществляющие муниципальный контроль, несут ответственность в пределах, определенных действующим законодательством Российской Федерации:</w:t>
      </w:r>
    </w:p>
    <w:p w:rsidR="00FE2F37" w:rsidRDefault="00FE2F37" w:rsidP="00FE2F37">
      <w:pPr>
        <w:pStyle w:val="ConsPlusNormal"/>
        <w:spacing w:before="240"/>
        <w:ind w:firstLine="540"/>
        <w:jc w:val="both"/>
      </w:pPr>
      <w:r>
        <w:t xml:space="preserve">- за неисполнение или ненадлежащее исполнение своих служебных обязанностей в </w:t>
      </w:r>
      <w:r>
        <w:lastRenderedPageBreak/>
        <w:t>ходе проведения проверок;</w:t>
      </w:r>
    </w:p>
    <w:p w:rsidR="00FE2F37" w:rsidRDefault="00FE2F37" w:rsidP="00FE2F37">
      <w:pPr>
        <w:pStyle w:val="ConsPlusNormal"/>
        <w:spacing w:before="240"/>
        <w:ind w:firstLine="540"/>
        <w:jc w:val="both"/>
      </w:pPr>
      <w:r>
        <w:t>- за совершение противоправных действий (бездействие);</w:t>
      </w:r>
    </w:p>
    <w:p w:rsidR="00FE2F37" w:rsidRDefault="00FE2F37" w:rsidP="00FE2F37">
      <w:pPr>
        <w:pStyle w:val="ConsPlusNormal"/>
        <w:spacing w:before="240"/>
        <w:ind w:firstLine="540"/>
        <w:jc w:val="both"/>
      </w:pPr>
      <w:r>
        <w:t>- за неисполнение настоящего Административного регламента.</w:t>
      </w:r>
    </w:p>
    <w:p w:rsidR="00FE2F37" w:rsidRDefault="00FE2F37" w:rsidP="00FE2F37">
      <w:pPr>
        <w:pStyle w:val="ConsPlusNormal"/>
        <w:ind w:firstLine="540"/>
        <w:jc w:val="both"/>
      </w:pPr>
    </w:p>
    <w:p w:rsidR="00FE2F37" w:rsidRDefault="00FE2F37" w:rsidP="00FE2F37">
      <w:pPr>
        <w:pStyle w:val="ConsPlusNormal"/>
        <w:jc w:val="center"/>
      </w:pPr>
      <w:r>
        <w:t xml:space="preserve">7. Порядок и формы </w:t>
      </w:r>
      <w:proofErr w:type="gramStart"/>
      <w:r>
        <w:t>контроля за</w:t>
      </w:r>
      <w:proofErr w:type="gramEnd"/>
      <w:r>
        <w:t xml:space="preserve"> исполнением регламента.</w:t>
      </w:r>
    </w:p>
    <w:p w:rsidR="00FE2F37" w:rsidRDefault="00FE2F37" w:rsidP="00FE2F37">
      <w:pPr>
        <w:pStyle w:val="ConsPlusNormal"/>
        <w:ind w:firstLine="540"/>
        <w:jc w:val="both"/>
      </w:pPr>
    </w:p>
    <w:p w:rsidR="00FE2F37" w:rsidRDefault="00FE2F37" w:rsidP="00FE2F37">
      <w:pPr>
        <w:pStyle w:val="ConsPlusNormal"/>
        <w:ind w:firstLine="540"/>
        <w:jc w:val="both"/>
      </w:pPr>
      <w:r>
        <w:t xml:space="preserve">7.1.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служебных обязанностей, осуществляется Главой </w:t>
      </w:r>
      <w:proofErr w:type="spellStart"/>
      <w:r w:rsidR="005951DA">
        <w:t>Новоберёзовского</w:t>
      </w:r>
      <w:proofErr w:type="spellEnd"/>
      <w:r w:rsidR="005951DA">
        <w:t xml:space="preserve"> сельсовета</w:t>
      </w:r>
      <w:r>
        <w:t>.</w:t>
      </w:r>
    </w:p>
    <w:p w:rsidR="00FE2F37" w:rsidRDefault="00FE2F37" w:rsidP="00FE2F37">
      <w:pPr>
        <w:pStyle w:val="ConsPlusNormal"/>
        <w:spacing w:before="240"/>
        <w:ind w:firstLine="540"/>
        <w:jc w:val="both"/>
      </w:pPr>
      <w:r>
        <w:t>7.2. Должностное лицо, ответственное за проведение проверки, несет персональную ответственность за соблюдение сроков, порядок проведения, полноту и качество проверки.</w:t>
      </w:r>
    </w:p>
    <w:p w:rsidR="00FE2F37" w:rsidRDefault="00FE2F37" w:rsidP="00FE2F37">
      <w:pPr>
        <w:pStyle w:val="ConsPlusNormal"/>
        <w:spacing w:before="240"/>
        <w:ind w:firstLine="540"/>
        <w:jc w:val="both"/>
      </w:pPr>
      <w:r>
        <w:t xml:space="preserve">7.3. Персональная ответственность должностных лиц администрации </w:t>
      </w:r>
      <w:proofErr w:type="spellStart"/>
      <w:r w:rsidR="005951DA">
        <w:t>Новоберёзовского</w:t>
      </w:r>
      <w:proofErr w:type="spellEnd"/>
      <w:r w:rsidR="005951DA">
        <w:t xml:space="preserve"> сельсовета </w:t>
      </w:r>
      <w:r>
        <w:t>закрепляется в их должностных обязанностях в соответствии с требованиями законодательства Российской Федерации.</w:t>
      </w:r>
    </w:p>
    <w:p w:rsidR="00FE2F37" w:rsidRDefault="00FE2F37" w:rsidP="00FE2F37">
      <w:pPr>
        <w:pStyle w:val="ConsPlusNormal"/>
        <w:spacing w:before="240"/>
        <w:ind w:firstLine="540"/>
        <w:jc w:val="both"/>
      </w:pPr>
      <w:r>
        <w:t xml:space="preserve">7.4. Перечень должностных лиц, осуществляющих текущий контроль, устанавливается правовыми актами администрации </w:t>
      </w:r>
      <w:proofErr w:type="spellStart"/>
      <w:r w:rsidR="005951DA">
        <w:t>Новоберёзовского</w:t>
      </w:r>
      <w:proofErr w:type="spellEnd"/>
      <w:r w:rsidR="005951DA">
        <w:t xml:space="preserve"> сельсовета</w:t>
      </w:r>
      <w:r>
        <w:t>.</w:t>
      </w:r>
    </w:p>
    <w:p w:rsidR="00FE2F37" w:rsidRDefault="00FE2F37" w:rsidP="00FE2F37">
      <w:pPr>
        <w:pStyle w:val="ConsPlusNormal"/>
        <w:spacing w:before="240"/>
        <w:ind w:firstLine="540"/>
        <w:jc w:val="both"/>
      </w:pPr>
      <w:r>
        <w:t>7.5.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FE2F37" w:rsidRDefault="00FE2F37" w:rsidP="00FE2F37">
      <w:pPr>
        <w:pStyle w:val="ConsPlusNormal"/>
        <w:spacing w:before="240"/>
        <w:ind w:firstLine="540"/>
        <w:jc w:val="both"/>
      </w:pPr>
      <w:r>
        <w:t xml:space="preserve">7.6. Глава </w:t>
      </w:r>
      <w:proofErr w:type="spellStart"/>
      <w:r w:rsidR="005951DA">
        <w:t>Новоберёзовского</w:t>
      </w:r>
      <w:proofErr w:type="spellEnd"/>
      <w:r w:rsidR="005951DA">
        <w:t xml:space="preserve"> сельсовета </w:t>
      </w:r>
      <w:r>
        <w:t xml:space="preserve">осуществляет контроль полноты и качества проведения проверок. </w:t>
      </w:r>
      <w:proofErr w:type="gramStart"/>
      <w:r>
        <w:t>Контроль за</w:t>
      </w:r>
      <w:proofErr w:type="gramEnd"/>
      <w:r>
        <w:t xml:space="preserve"> полнотой и качеством осуществления муниципального контроля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roofErr w:type="spellStart"/>
      <w:r w:rsidR="005951DA">
        <w:t>Новоберёзовского</w:t>
      </w:r>
      <w:proofErr w:type="spellEnd"/>
      <w:r w:rsidR="005951DA">
        <w:t xml:space="preserve"> сельсовета</w:t>
      </w:r>
      <w:r>
        <w:t>. По результатам проведенных проверок в</w:t>
      </w:r>
      <w:r w:rsidRPr="00FE2F37">
        <w:t xml:space="preserve"> </w:t>
      </w:r>
      <w:r>
        <w:t>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FE2F37" w:rsidRDefault="00FE2F37" w:rsidP="00FE2F37">
      <w:pPr>
        <w:pStyle w:val="ConsPlusNormal"/>
        <w:spacing w:before="240"/>
        <w:ind w:firstLine="540"/>
        <w:jc w:val="both"/>
      </w:pPr>
      <w:r>
        <w:t>7.7. Проверки могут быть плановыми и внеплановыми. При проверке могут рассматриваться все вопросы, связанные с осуществлением муниципального контроля. Проверка также может проводиться по конкретному обращению заявителя.</w:t>
      </w:r>
    </w:p>
    <w:p w:rsidR="00FE2F37" w:rsidRDefault="00FE2F37" w:rsidP="00FE2F37">
      <w:pPr>
        <w:pStyle w:val="ConsPlusNormal"/>
        <w:spacing w:before="240"/>
        <w:ind w:firstLine="540"/>
        <w:jc w:val="both"/>
      </w:pPr>
      <w:r>
        <w:t>Результаты проверки оформляются в виде справки, в которой отмечаются выявленные недостатки и предложения по их устранению.</w:t>
      </w:r>
    </w:p>
    <w:p w:rsidR="00FE2F37" w:rsidRDefault="00FE2F37" w:rsidP="00FE2F37">
      <w:pPr>
        <w:pStyle w:val="ConsPlusNormal"/>
        <w:ind w:firstLine="540"/>
        <w:jc w:val="both"/>
      </w:pPr>
    </w:p>
    <w:p w:rsidR="00FE2F37" w:rsidRDefault="00FE2F37" w:rsidP="00FE2F37">
      <w:pPr>
        <w:pStyle w:val="ConsPlusNormal"/>
        <w:jc w:val="center"/>
      </w:pPr>
      <w:r>
        <w:t>8. Порядок обжалования действий (бездействия) и решений, осуществляемых (принятых) в ходе осуществления муниципального контроля на основании Административного регламента.</w:t>
      </w:r>
    </w:p>
    <w:p w:rsidR="00FE2F37" w:rsidRDefault="00FE2F37" w:rsidP="00FE2F37">
      <w:pPr>
        <w:pStyle w:val="ConsPlusNormal"/>
        <w:ind w:firstLine="540"/>
        <w:jc w:val="both"/>
      </w:pPr>
    </w:p>
    <w:p w:rsidR="00FE2F37" w:rsidRDefault="00FE2F37" w:rsidP="00FE2F37">
      <w:pPr>
        <w:pStyle w:val="ConsPlusNormal"/>
        <w:ind w:firstLine="540"/>
        <w:jc w:val="both"/>
      </w:pPr>
      <w:r>
        <w:t xml:space="preserve">8.1. Действия (бездействие) и решения должностных лиц администрации </w:t>
      </w:r>
      <w:proofErr w:type="spellStart"/>
      <w:r w:rsidR="005951DA">
        <w:t>Новоберёзовского</w:t>
      </w:r>
      <w:proofErr w:type="spellEnd"/>
      <w:r w:rsidR="005951DA">
        <w:t xml:space="preserve"> сельсовета</w:t>
      </w:r>
      <w:r>
        <w:t xml:space="preserve">, осуществляемые (принятые) в рамках осуществления муниципального </w:t>
      </w:r>
      <w:proofErr w:type="gramStart"/>
      <w:r>
        <w:t>контроля за</w:t>
      </w:r>
      <w:proofErr w:type="gramEnd"/>
      <w:r>
        <w:t xml:space="preserve"> использованием и охраной недр при добыче </w:t>
      </w:r>
      <w:r>
        <w:lastRenderedPageBreak/>
        <w:t>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административном и судебном порядке.</w:t>
      </w:r>
    </w:p>
    <w:p w:rsidR="00FE2F37" w:rsidRDefault="00FE2F37" w:rsidP="00FE2F37">
      <w:pPr>
        <w:pStyle w:val="ConsPlusNormal"/>
        <w:spacing w:before="240"/>
        <w:ind w:firstLine="540"/>
        <w:jc w:val="both"/>
      </w:pPr>
      <w:r>
        <w:t xml:space="preserve">8.2. Обжалование действий (бездействия) и решений должностных лиц администрации </w:t>
      </w:r>
      <w:proofErr w:type="spellStart"/>
      <w:r w:rsidR="005951DA">
        <w:t>Новоберёзовского</w:t>
      </w:r>
      <w:proofErr w:type="spellEnd"/>
      <w:r w:rsidR="005951DA">
        <w:t xml:space="preserve"> сельсовета </w:t>
      </w:r>
      <w:r>
        <w:t>осуществляется путем направления письменной жалобы, которая должна содержать:</w:t>
      </w:r>
    </w:p>
    <w:p w:rsidR="00FE2F37" w:rsidRDefault="00FE2F37" w:rsidP="00FE2F37">
      <w:pPr>
        <w:pStyle w:val="ConsPlusNormal"/>
        <w:spacing w:before="240"/>
        <w:ind w:firstLine="540"/>
        <w:jc w:val="both"/>
      </w:pPr>
      <w:r>
        <w:t>- наименование должности, фамилию, имя и отчество уполномоченного должностного лица, действие (бездействие) которого обжалуется;</w:t>
      </w:r>
    </w:p>
    <w:p w:rsidR="00FE2F37" w:rsidRDefault="00FE2F37" w:rsidP="00FE2F37">
      <w:pPr>
        <w:pStyle w:val="ConsPlusNormal"/>
        <w:spacing w:before="240"/>
        <w:ind w:firstLine="540"/>
        <w:jc w:val="both"/>
      </w:pPr>
      <w:r>
        <w:t>- фамилию, имя, отчество или наименование лица, подающего жалобу, его место жительства или место нахождения;</w:t>
      </w:r>
    </w:p>
    <w:p w:rsidR="00FE2F37" w:rsidRDefault="00FE2F37" w:rsidP="00FE2F37">
      <w:pPr>
        <w:pStyle w:val="ConsPlusNormal"/>
        <w:spacing w:before="240"/>
        <w:ind w:firstLine="540"/>
        <w:jc w:val="both"/>
      </w:pPr>
      <w:r>
        <w:t>- существо обжалуемого действия (бездействия);</w:t>
      </w:r>
    </w:p>
    <w:p w:rsidR="00FE2F37" w:rsidRDefault="00FE2F37" w:rsidP="00FE2F37">
      <w:pPr>
        <w:pStyle w:val="ConsPlusNormal"/>
        <w:spacing w:before="240"/>
        <w:ind w:firstLine="540"/>
        <w:jc w:val="both"/>
      </w:pPr>
      <w:r>
        <w:t>- подпись лица, подавшего жалобу.</w:t>
      </w:r>
    </w:p>
    <w:p w:rsidR="00FE2F37" w:rsidRDefault="00FE2F37" w:rsidP="00FE2F37">
      <w:pPr>
        <w:pStyle w:val="ConsPlusNormal"/>
        <w:spacing w:before="240"/>
        <w:ind w:firstLine="540"/>
        <w:jc w:val="both"/>
      </w:pPr>
      <w:proofErr w:type="gramStart"/>
      <w:r>
        <w:t>-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осуществления муниципального контроля на основании настоящего Административного регламента и повлекшие за собой жалобу юридического лица или индивидуального предпринимателя.</w:t>
      </w:r>
      <w:proofErr w:type="gramEnd"/>
    </w:p>
    <w:p w:rsidR="00FE2F37" w:rsidRDefault="00FE2F37" w:rsidP="00FE2F37">
      <w:pPr>
        <w:pStyle w:val="ConsPlusNormal"/>
        <w:spacing w:before="240"/>
        <w:ind w:firstLine="540"/>
        <w:jc w:val="both"/>
      </w:pPr>
      <w:r>
        <w:t>- Гражданину, юридическому лицу или индивидуальному предпринимателю должностным лицом, рассматривавшим жалобу, направляется сообщение о принятом решении и действиях, проведенных в соответствии с принятым решением, в течение 30 дней после принятия решения.</w:t>
      </w:r>
    </w:p>
    <w:p w:rsidR="00FE2F37" w:rsidRDefault="00FE2F37" w:rsidP="00FE2F37">
      <w:pPr>
        <w:pStyle w:val="ConsPlusNormal"/>
        <w:spacing w:before="240"/>
        <w:ind w:firstLine="540"/>
        <w:jc w:val="both"/>
      </w:pPr>
      <w: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FE2F37" w:rsidRDefault="00FE2F37" w:rsidP="00FE2F37">
      <w:pPr>
        <w:pStyle w:val="ConsPlusNormal"/>
        <w:spacing w:before="240"/>
        <w:ind w:firstLine="540"/>
        <w:jc w:val="both"/>
      </w:pPr>
      <w:r>
        <w:t>Обращения считаются разрешенными, если рассмотрены все поставленные на них вопросы, приняты необходимые меры и даны письменные ответы.</w:t>
      </w:r>
    </w:p>
    <w:p w:rsidR="00FE2F37" w:rsidRDefault="00FE2F37" w:rsidP="00FE2F37">
      <w:pPr>
        <w:pStyle w:val="ConsPlusNormal"/>
        <w:spacing w:before="240"/>
        <w:ind w:firstLine="540"/>
        <w:jc w:val="both"/>
      </w:pPr>
      <w:r>
        <w:t xml:space="preserve">8.3.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FE2F37" w:rsidRDefault="00FE2F37" w:rsidP="00FE2F37">
      <w:pPr>
        <w:pStyle w:val="ConsPlusNormal"/>
        <w:spacing w:before="240"/>
        <w:ind w:firstLine="540"/>
        <w:jc w:val="both"/>
      </w:pPr>
      <w:r>
        <w:t xml:space="preserve">Администрация </w:t>
      </w:r>
      <w:proofErr w:type="spellStart"/>
      <w:r w:rsidR="005951DA">
        <w:t>Новоберёзовского</w:t>
      </w:r>
      <w:proofErr w:type="spellEnd"/>
      <w:r w:rsidR="005951DA">
        <w:t xml:space="preserve"> сельсовета </w:t>
      </w: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E2F37" w:rsidRDefault="00FE2F37" w:rsidP="00FE2F37">
      <w:pPr>
        <w:pStyle w:val="ConsPlusNormal"/>
        <w:spacing w:before="24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5951DA" w:rsidRDefault="005951DA" w:rsidP="00FE2F37">
      <w:pPr>
        <w:pStyle w:val="ConsPlusNormal"/>
        <w:jc w:val="right"/>
      </w:pPr>
    </w:p>
    <w:p w:rsidR="005951DA" w:rsidRDefault="005951DA" w:rsidP="00FE2F37">
      <w:pPr>
        <w:pStyle w:val="ConsPlusNormal"/>
        <w:jc w:val="right"/>
      </w:pPr>
    </w:p>
    <w:p w:rsidR="005951DA" w:rsidRDefault="005951DA" w:rsidP="00FE2F37">
      <w:pPr>
        <w:pStyle w:val="ConsPlusNormal"/>
        <w:jc w:val="right"/>
      </w:pPr>
    </w:p>
    <w:p w:rsidR="00FE2F37" w:rsidRDefault="00FE2F37" w:rsidP="00FE2F37">
      <w:pPr>
        <w:pStyle w:val="ConsPlusNormal"/>
        <w:jc w:val="right"/>
      </w:pPr>
      <w:r>
        <w:t>Приложение</w:t>
      </w:r>
    </w:p>
    <w:p w:rsidR="00FE2F37" w:rsidRDefault="00FE2F37" w:rsidP="00FE2F37">
      <w:pPr>
        <w:pStyle w:val="ConsPlusNormal"/>
        <w:jc w:val="right"/>
      </w:pPr>
      <w:r>
        <w:t>к административному регламенту проведения проверок при осуществлении</w:t>
      </w:r>
    </w:p>
    <w:p w:rsidR="00FE2F37" w:rsidRDefault="00FE2F37" w:rsidP="00FE2F37">
      <w:pPr>
        <w:pStyle w:val="ConsPlusNormal"/>
        <w:jc w:val="right"/>
      </w:pPr>
      <w:r>
        <w:t xml:space="preserve">муниципального </w:t>
      </w:r>
      <w:proofErr w:type="gramStart"/>
      <w:r>
        <w:t>контроля за</w:t>
      </w:r>
      <w:proofErr w:type="gramEnd"/>
      <w:r>
        <w:t xml:space="preserve"> использованием и охраной недр при добыче</w:t>
      </w:r>
    </w:p>
    <w:p w:rsidR="00FE2F37" w:rsidRDefault="00FE2F37" w:rsidP="00FE2F37">
      <w:pPr>
        <w:pStyle w:val="ConsPlusNormal"/>
        <w:jc w:val="right"/>
      </w:pPr>
      <w:r>
        <w:t>общераспространенных полезных ископаемых,</w:t>
      </w:r>
    </w:p>
    <w:p w:rsidR="00FE2F37" w:rsidRDefault="00FE2F37" w:rsidP="00FE2F37">
      <w:pPr>
        <w:pStyle w:val="ConsPlusNormal"/>
        <w:jc w:val="right"/>
      </w:pPr>
      <w:r>
        <w:t>а также при строительстве подземных сооружений,</w:t>
      </w:r>
    </w:p>
    <w:p w:rsidR="00FE2F37" w:rsidRDefault="00FE2F37" w:rsidP="00FE2F37">
      <w:pPr>
        <w:pStyle w:val="ConsPlusNormal"/>
        <w:jc w:val="right"/>
      </w:pPr>
      <w:r>
        <w:t>не связанных с добычей полезных ископаемых на территории</w:t>
      </w:r>
    </w:p>
    <w:p w:rsidR="00FE2F37" w:rsidRDefault="005951DA" w:rsidP="00FE2F37">
      <w:pPr>
        <w:pStyle w:val="ConsPlusNormal"/>
        <w:jc w:val="right"/>
      </w:pPr>
      <w:proofErr w:type="spellStart"/>
      <w:r>
        <w:t>Новоберёзовского</w:t>
      </w:r>
      <w:proofErr w:type="spellEnd"/>
      <w:r>
        <w:t xml:space="preserve"> сельсовета Первомайского района Алтайского края          </w:t>
      </w:r>
    </w:p>
    <w:p w:rsidR="00FE2F37" w:rsidRDefault="00FE2F37" w:rsidP="00FE2F37">
      <w:pPr>
        <w:pStyle w:val="ConsPlusNormal"/>
        <w:ind w:firstLine="540"/>
        <w:jc w:val="both"/>
      </w:pPr>
    </w:p>
    <w:p w:rsidR="00FE2F37" w:rsidRDefault="00FE2F37" w:rsidP="00FE2F37">
      <w:pPr>
        <w:pStyle w:val="ConsPlusNormal"/>
        <w:jc w:val="center"/>
      </w:pPr>
      <w:r>
        <w:t>БЛОК-СХЕМА</w:t>
      </w:r>
    </w:p>
    <w:p w:rsidR="00FE2F37" w:rsidRDefault="00FE2F37" w:rsidP="00FE2F37">
      <w:pPr>
        <w:pStyle w:val="ConsPlusNormal"/>
        <w:jc w:val="center"/>
      </w:pPr>
      <w:r>
        <w:t xml:space="preserve">по организации и проведению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bl>
      <w:tblPr>
        <w:tblW w:w="11591" w:type="dxa"/>
        <w:tblInd w:w="-1538" w:type="dxa"/>
        <w:tblLayout w:type="fixed"/>
        <w:tblCellMar>
          <w:top w:w="102" w:type="dxa"/>
          <w:left w:w="62" w:type="dxa"/>
          <w:bottom w:w="102" w:type="dxa"/>
          <w:right w:w="62" w:type="dxa"/>
        </w:tblCellMar>
        <w:tblLook w:val="0000" w:firstRow="0" w:lastRow="0" w:firstColumn="0" w:lastColumn="0" w:noHBand="0" w:noVBand="0"/>
      </w:tblPr>
      <w:tblGrid>
        <w:gridCol w:w="1790"/>
        <w:gridCol w:w="619"/>
        <w:gridCol w:w="144"/>
        <w:gridCol w:w="2408"/>
        <w:gridCol w:w="141"/>
        <w:gridCol w:w="144"/>
        <w:gridCol w:w="428"/>
        <w:gridCol w:w="2123"/>
        <w:gridCol w:w="144"/>
        <w:gridCol w:w="3650"/>
      </w:tblGrid>
      <w:tr w:rsidR="00FE2F37" w:rsidTr="005951DA">
        <w:tc>
          <w:tcPr>
            <w:tcW w:w="1790" w:type="dxa"/>
            <w:vAlign w:val="center"/>
          </w:tcPr>
          <w:p w:rsidR="00FE2F37" w:rsidRDefault="00FE2F37" w:rsidP="004968D1">
            <w:pPr>
              <w:pStyle w:val="ConsPlusNormal"/>
              <w:jc w:val="both"/>
            </w:pPr>
          </w:p>
        </w:tc>
        <w:tc>
          <w:tcPr>
            <w:tcW w:w="619" w:type="dxa"/>
            <w:vAlign w:val="center"/>
          </w:tcPr>
          <w:p w:rsidR="00FE2F37" w:rsidRDefault="00FE2F37" w:rsidP="004968D1">
            <w:pPr>
              <w:pStyle w:val="ConsPlusNormal"/>
              <w:jc w:val="both"/>
            </w:pPr>
          </w:p>
        </w:tc>
        <w:tc>
          <w:tcPr>
            <w:tcW w:w="144" w:type="dxa"/>
            <w:vAlign w:val="center"/>
          </w:tcPr>
          <w:p w:rsidR="00FE2F37" w:rsidRDefault="00FE2F37" w:rsidP="004968D1">
            <w:pPr>
              <w:pStyle w:val="ConsPlusNormal"/>
              <w:jc w:val="both"/>
            </w:pPr>
          </w:p>
        </w:tc>
        <w:tc>
          <w:tcPr>
            <w:tcW w:w="2408" w:type="dxa"/>
            <w:vAlign w:val="center"/>
          </w:tcPr>
          <w:p w:rsidR="00FE2F37" w:rsidRDefault="00FE2F37" w:rsidP="004968D1">
            <w:pPr>
              <w:pStyle w:val="ConsPlusNormal"/>
              <w:jc w:val="both"/>
            </w:pPr>
          </w:p>
        </w:tc>
        <w:tc>
          <w:tcPr>
            <w:tcW w:w="713" w:type="dxa"/>
            <w:gridSpan w:val="3"/>
            <w:vAlign w:val="center"/>
          </w:tcPr>
          <w:p w:rsidR="00FE2F37" w:rsidRDefault="00FE2F37" w:rsidP="004968D1">
            <w:pPr>
              <w:pStyle w:val="ConsPlusNormal"/>
              <w:jc w:val="both"/>
            </w:pPr>
          </w:p>
        </w:tc>
        <w:tc>
          <w:tcPr>
            <w:tcW w:w="2123" w:type="dxa"/>
            <w:vAlign w:val="center"/>
          </w:tcPr>
          <w:p w:rsidR="00FE2F37" w:rsidRDefault="00FE2F37" w:rsidP="004968D1">
            <w:pPr>
              <w:pStyle w:val="ConsPlusNormal"/>
              <w:jc w:val="both"/>
            </w:pPr>
          </w:p>
        </w:tc>
        <w:tc>
          <w:tcPr>
            <w:tcW w:w="144" w:type="dxa"/>
            <w:vAlign w:val="center"/>
          </w:tcPr>
          <w:p w:rsidR="00FE2F37" w:rsidRDefault="00FE2F37" w:rsidP="004968D1">
            <w:pPr>
              <w:pStyle w:val="ConsPlusNormal"/>
              <w:jc w:val="both"/>
            </w:pPr>
          </w:p>
        </w:tc>
        <w:tc>
          <w:tcPr>
            <w:tcW w:w="3650" w:type="dxa"/>
            <w:vAlign w:val="center"/>
          </w:tcPr>
          <w:p w:rsidR="00FE2F37" w:rsidRDefault="00FE2F37" w:rsidP="004968D1">
            <w:pPr>
              <w:pStyle w:val="ConsPlusNormal"/>
              <w:jc w:val="both"/>
            </w:pPr>
          </w:p>
        </w:tc>
      </w:tr>
      <w:tr w:rsidR="00FE2F37" w:rsidTr="005951DA">
        <w:tc>
          <w:tcPr>
            <w:tcW w:w="2409" w:type="dxa"/>
            <w:gridSpan w:val="2"/>
            <w:tcBorders>
              <w:left w:val="single" w:sz="4" w:space="0" w:color="auto"/>
              <w:bottom w:val="single" w:sz="4" w:space="0" w:color="auto"/>
              <w:right w:val="single" w:sz="4" w:space="0" w:color="auto"/>
            </w:tcBorders>
          </w:tcPr>
          <w:p w:rsidR="00FE2F37" w:rsidRDefault="00FE2F37" w:rsidP="004968D1">
            <w:pPr>
              <w:pStyle w:val="ConsPlusNormal"/>
              <w:jc w:val="center"/>
            </w:pPr>
            <w:r>
              <w:t>Наименование административной процедуры</w:t>
            </w:r>
          </w:p>
        </w:tc>
        <w:tc>
          <w:tcPr>
            <w:tcW w:w="144" w:type="dxa"/>
            <w:tcBorders>
              <w:left w:val="single" w:sz="4" w:space="0" w:color="auto"/>
              <w:right w:val="single" w:sz="4" w:space="0" w:color="auto"/>
            </w:tcBorders>
          </w:tcPr>
          <w:p w:rsidR="00FE2F37" w:rsidRDefault="00FE2F37" w:rsidP="004968D1">
            <w:pPr>
              <w:pStyle w:val="ConsPlusNormal"/>
              <w:jc w:val="both"/>
            </w:pPr>
          </w:p>
        </w:tc>
        <w:tc>
          <w:tcPr>
            <w:tcW w:w="2549" w:type="dxa"/>
            <w:gridSpan w:val="2"/>
            <w:tcBorders>
              <w:left w:val="single" w:sz="4" w:space="0" w:color="auto"/>
              <w:bottom w:val="single" w:sz="4" w:space="0" w:color="auto"/>
              <w:right w:val="single" w:sz="4" w:space="0" w:color="auto"/>
            </w:tcBorders>
          </w:tcPr>
          <w:p w:rsidR="00FE2F37" w:rsidRDefault="00FE2F37" w:rsidP="004968D1">
            <w:pPr>
              <w:pStyle w:val="ConsPlusNormal"/>
              <w:jc w:val="center"/>
            </w:pPr>
            <w:proofErr w:type="gramStart"/>
            <w:r>
              <w:t>Ответственный</w:t>
            </w:r>
            <w:proofErr w:type="gramEnd"/>
            <w:r>
              <w:t xml:space="preserve"> за осуществление административной процедуры</w:t>
            </w:r>
          </w:p>
        </w:tc>
        <w:tc>
          <w:tcPr>
            <w:tcW w:w="144" w:type="dxa"/>
            <w:tcBorders>
              <w:left w:val="single" w:sz="4" w:space="0" w:color="auto"/>
              <w:right w:val="single" w:sz="4" w:space="0" w:color="auto"/>
            </w:tcBorders>
          </w:tcPr>
          <w:p w:rsidR="00FE2F37" w:rsidRDefault="00FE2F37" w:rsidP="004968D1">
            <w:pPr>
              <w:pStyle w:val="ConsPlusNormal"/>
              <w:jc w:val="both"/>
            </w:pPr>
          </w:p>
        </w:tc>
        <w:tc>
          <w:tcPr>
            <w:tcW w:w="2551" w:type="dxa"/>
            <w:gridSpan w:val="2"/>
            <w:tcBorders>
              <w:left w:val="single" w:sz="4" w:space="0" w:color="auto"/>
              <w:bottom w:val="single" w:sz="4" w:space="0" w:color="auto"/>
              <w:right w:val="single" w:sz="4" w:space="0" w:color="auto"/>
            </w:tcBorders>
          </w:tcPr>
          <w:p w:rsidR="00FE2F37" w:rsidRDefault="00FE2F37" w:rsidP="004968D1">
            <w:pPr>
              <w:pStyle w:val="ConsPlusNormal"/>
              <w:jc w:val="center"/>
            </w:pPr>
            <w:r>
              <w:t>Итоговый документ, являющийся результатом процедуры</w:t>
            </w:r>
          </w:p>
        </w:tc>
        <w:tc>
          <w:tcPr>
            <w:tcW w:w="144" w:type="dxa"/>
            <w:tcBorders>
              <w:left w:val="single" w:sz="4" w:space="0" w:color="auto"/>
              <w:right w:val="single" w:sz="4" w:space="0" w:color="auto"/>
            </w:tcBorders>
          </w:tcPr>
          <w:p w:rsidR="00FE2F37" w:rsidRDefault="00FE2F37" w:rsidP="004968D1">
            <w:pPr>
              <w:pStyle w:val="ConsPlusNormal"/>
              <w:jc w:val="both"/>
            </w:pPr>
          </w:p>
        </w:tc>
        <w:tc>
          <w:tcPr>
            <w:tcW w:w="3650" w:type="dxa"/>
            <w:tcBorders>
              <w:left w:val="single" w:sz="4" w:space="0" w:color="auto"/>
              <w:bottom w:val="single" w:sz="4" w:space="0" w:color="auto"/>
              <w:right w:val="single" w:sz="4" w:space="0" w:color="auto"/>
            </w:tcBorders>
          </w:tcPr>
          <w:p w:rsidR="00FE2F37" w:rsidRDefault="00FE2F37" w:rsidP="004968D1">
            <w:pPr>
              <w:pStyle w:val="ConsPlusNormal"/>
              <w:jc w:val="center"/>
            </w:pPr>
            <w:r>
              <w:t>Срок исполнения административной процедуры</w:t>
            </w:r>
          </w:p>
        </w:tc>
      </w:tr>
      <w:tr w:rsidR="00FE2F37" w:rsidTr="005951DA">
        <w:tc>
          <w:tcPr>
            <w:tcW w:w="2409" w:type="dxa"/>
            <w:gridSpan w:val="2"/>
            <w:tcBorders>
              <w:top w:val="single" w:sz="4" w:space="0" w:color="auto"/>
              <w:bottom w:val="single" w:sz="4" w:space="0" w:color="auto"/>
            </w:tcBorders>
          </w:tcPr>
          <w:p w:rsidR="00FE2F37" w:rsidRDefault="00FE2F37" w:rsidP="004968D1">
            <w:pPr>
              <w:pStyle w:val="ConsPlusNormal"/>
              <w:jc w:val="both"/>
            </w:pPr>
          </w:p>
        </w:tc>
        <w:tc>
          <w:tcPr>
            <w:tcW w:w="144" w:type="dxa"/>
          </w:tcPr>
          <w:p w:rsidR="00FE2F37" w:rsidRDefault="00FE2F37" w:rsidP="004968D1">
            <w:pPr>
              <w:pStyle w:val="ConsPlusNormal"/>
              <w:jc w:val="both"/>
            </w:pPr>
          </w:p>
        </w:tc>
        <w:tc>
          <w:tcPr>
            <w:tcW w:w="2408" w:type="dxa"/>
            <w:tcBorders>
              <w:top w:val="single" w:sz="4" w:space="0" w:color="auto"/>
              <w:bottom w:val="single" w:sz="4" w:space="0" w:color="auto"/>
            </w:tcBorders>
          </w:tcPr>
          <w:p w:rsidR="00FE2F37" w:rsidRDefault="00FE2F37" w:rsidP="004968D1">
            <w:pPr>
              <w:pStyle w:val="ConsPlusNormal"/>
              <w:jc w:val="both"/>
            </w:pPr>
          </w:p>
        </w:tc>
        <w:tc>
          <w:tcPr>
            <w:tcW w:w="285" w:type="dxa"/>
            <w:gridSpan w:val="2"/>
          </w:tcPr>
          <w:p w:rsidR="00FE2F37" w:rsidRDefault="00FE2F37" w:rsidP="004968D1">
            <w:pPr>
              <w:pStyle w:val="ConsPlusNormal"/>
              <w:jc w:val="both"/>
            </w:pPr>
          </w:p>
        </w:tc>
        <w:tc>
          <w:tcPr>
            <w:tcW w:w="2551" w:type="dxa"/>
            <w:gridSpan w:val="2"/>
            <w:tcBorders>
              <w:top w:val="single" w:sz="4" w:space="0" w:color="auto"/>
              <w:bottom w:val="single" w:sz="4" w:space="0" w:color="auto"/>
            </w:tcBorders>
          </w:tcPr>
          <w:p w:rsidR="00FE2F37" w:rsidRDefault="00FE2F37" w:rsidP="004968D1">
            <w:pPr>
              <w:pStyle w:val="ConsPlusNormal"/>
              <w:jc w:val="both"/>
            </w:pPr>
          </w:p>
        </w:tc>
        <w:tc>
          <w:tcPr>
            <w:tcW w:w="144" w:type="dxa"/>
          </w:tcPr>
          <w:p w:rsidR="00FE2F37" w:rsidRDefault="00FE2F37" w:rsidP="004968D1">
            <w:pPr>
              <w:pStyle w:val="ConsPlusNormal"/>
              <w:jc w:val="both"/>
            </w:pPr>
          </w:p>
        </w:tc>
        <w:tc>
          <w:tcPr>
            <w:tcW w:w="3650" w:type="dxa"/>
            <w:tcBorders>
              <w:top w:val="single" w:sz="4" w:space="0" w:color="auto"/>
              <w:bottom w:val="single" w:sz="4" w:space="0" w:color="auto"/>
            </w:tcBorders>
          </w:tcPr>
          <w:p w:rsidR="00FE2F37" w:rsidRDefault="00FE2F37" w:rsidP="004968D1">
            <w:pPr>
              <w:pStyle w:val="ConsPlusNormal"/>
              <w:jc w:val="both"/>
            </w:pPr>
          </w:p>
        </w:tc>
      </w:tr>
      <w:tr w:rsidR="00FE2F37" w:rsidTr="005951DA">
        <w:tc>
          <w:tcPr>
            <w:tcW w:w="2409" w:type="dxa"/>
            <w:gridSpan w:val="2"/>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Принятие решения о проведении проверки</w:t>
            </w:r>
          </w:p>
        </w:tc>
        <w:tc>
          <w:tcPr>
            <w:tcW w:w="144" w:type="dxa"/>
            <w:tcBorders>
              <w:left w:val="single" w:sz="4" w:space="0" w:color="auto"/>
              <w:right w:val="single" w:sz="4" w:space="0" w:color="auto"/>
            </w:tcBorders>
          </w:tcPr>
          <w:p w:rsidR="00FE2F37" w:rsidRDefault="00FE2F37" w:rsidP="004968D1">
            <w:pPr>
              <w:pStyle w:val="ConsPlusNormal"/>
              <w:ind w:firstLine="540"/>
              <w:jc w:val="both"/>
            </w:pPr>
          </w:p>
        </w:tc>
        <w:tc>
          <w:tcPr>
            <w:tcW w:w="2408" w:type="dxa"/>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Администрация сельского поселения</w:t>
            </w:r>
          </w:p>
        </w:tc>
        <w:tc>
          <w:tcPr>
            <w:tcW w:w="285" w:type="dxa"/>
            <w:gridSpan w:val="2"/>
            <w:tcBorders>
              <w:left w:val="single" w:sz="4" w:space="0" w:color="auto"/>
              <w:right w:val="single" w:sz="4" w:space="0" w:color="auto"/>
            </w:tcBorders>
          </w:tcPr>
          <w:p w:rsidR="00FE2F37" w:rsidRDefault="00FE2F37" w:rsidP="004968D1">
            <w:pPr>
              <w:pStyle w:val="ConsPlusNormal"/>
              <w:ind w:firstLine="540"/>
              <w:jc w:val="both"/>
            </w:pPr>
          </w:p>
        </w:tc>
        <w:tc>
          <w:tcPr>
            <w:tcW w:w="2551" w:type="dxa"/>
            <w:gridSpan w:val="2"/>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Приказ о проведении проверки</w:t>
            </w:r>
          </w:p>
        </w:tc>
        <w:tc>
          <w:tcPr>
            <w:tcW w:w="144" w:type="dxa"/>
            <w:tcBorders>
              <w:left w:val="single" w:sz="4" w:space="0" w:color="auto"/>
              <w:right w:val="single" w:sz="4" w:space="0" w:color="auto"/>
            </w:tcBorders>
          </w:tcPr>
          <w:p w:rsidR="00FE2F37" w:rsidRDefault="00FE2F37" w:rsidP="004968D1">
            <w:pPr>
              <w:pStyle w:val="ConsPlusNormal"/>
              <w:ind w:firstLine="540"/>
              <w:jc w:val="both"/>
            </w:pPr>
          </w:p>
        </w:tc>
        <w:tc>
          <w:tcPr>
            <w:tcW w:w="3650" w:type="dxa"/>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В соответствии с планом работ и внеплановыми мероприятиями по муниципальному контролю</w:t>
            </w:r>
          </w:p>
        </w:tc>
      </w:tr>
      <w:tr w:rsidR="00FE2F37" w:rsidTr="005951DA">
        <w:tc>
          <w:tcPr>
            <w:tcW w:w="2409" w:type="dxa"/>
            <w:gridSpan w:val="2"/>
            <w:tcBorders>
              <w:top w:val="single" w:sz="4" w:space="0" w:color="auto"/>
              <w:bottom w:val="single" w:sz="4" w:space="0" w:color="auto"/>
            </w:tcBorders>
          </w:tcPr>
          <w:p w:rsidR="00FE2F37" w:rsidRDefault="00FE2F37" w:rsidP="004968D1">
            <w:pPr>
              <w:pStyle w:val="ConsPlusNormal"/>
              <w:ind w:firstLine="540"/>
              <w:jc w:val="both"/>
            </w:pPr>
          </w:p>
        </w:tc>
        <w:tc>
          <w:tcPr>
            <w:tcW w:w="144" w:type="dxa"/>
          </w:tcPr>
          <w:p w:rsidR="00FE2F37" w:rsidRDefault="00FE2F37" w:rsidP="004968D1">
            <w:pPr>
              <w:pStyle w:val="ConsPlusNormal"/>
              <w:jc w:val="both"/>
            </w:pPr>
          </w:p>
        </w:tc>
        <w:tc>
          <w:tcPr>
            <w:tcW w:w="2408" w:type="dxa"/>
            <w:tcBorders>
              <w:top w:val="single" w:sz="4" w:space="0" w:color="auto"/>
              <w:bottom w:val="single" w:sz="4" w:space="0" w:color="auto"/>
            </w:tcBorders>
          </w:tcPr>
          <w:p w:rsidR="00FE2F37" w:rsidRDefault="00FE2F37" w:rsidP="004968D1">
            <w:pPr>
              <w:pStyle w:val="ConsPlusNormal"/>
              <w:jc w:val="both"/>
            </w:pPr>
          </w:p>
        </w:tc>
        <w:tc>
          <w:tcPr>
            <w:tcW w:w="285" w:type="dxa"/>
            <w:gridSpan w:val="2"/>
          </w:tcPr>
          <w:p w:rsidR="00FE2F37" w:rsidRDefault="00FE2F37" w:rsidP="004968D1">
            <w:pPr>
              <w:pStyle w:val="ConsPlusNormal"/>
              <w:jc w:val="both"/>
            </w:pPr>
          </w:p>
        </w:tc>
        <w:tc>
          <w:tcPr>
            <w:tcW w:w="2551" w:type="dxa"/>
            <w:gridSpan w:val="2"/>
            <w:tcBorders>
              <w:top w:val="single" w:sz="4" w:space="0" w:color="auto"/>
              <w:bottom w:val="single" w:sz="4" w:space="0" w:color="auto"/>
            </w:tcBorders>
          </w:tcPr>
          <w:p w:rsidR="00FE2F37" w:rsidRDefault="00FE2F37" w:rsidP="004968D1">
            <w:pPr>
              <w:pStyle w:val="ConsPlusNormal"/>
              <w:jc w:val="both"/>
            </w:pPr>
          </w:p>
        </w:tc>
        <w:tc>
          <w:tcPr>
            <w:tcW w:w="144" w:type="dxa"/>
          </w:tcPr>
          <w:p w:rsidR="00FE2F37" w:rsidRDefault="00FE2F37" w:rsidP="004968D1">
            <w:pPr>
              <w:pStyle w:val="ConsPlusNormal"/>
              <w:jc w:val="both"/>
            </w:pPr>
          </w:p>
        </w:tc>
        <w:tc>
          <w:tcPr>
            <w:tcW w:w="3650" w:type="dxa"/>
            <w:tcBorders>
              <w:top w:val="single" w:sz="4" w:space="0" w:color="auto"/>
              <w:bottom w:val="single" w:sz="4" w:space="0" w:color="auto"/>
            </w:tcBorders>
          </w:tcPr>
          <w:p w:rsidR="00FE2F37" w:rsidRDefault="00FE2F37" w:rsidP="004968D1">
            <w:pPr>
              <w:pStyle w:val="ConsPlusNormal"/>
              <w:jc w:val="both"/>
            </w:pPr>
          </w:p>
        </w:tc>
      </w:tr>
      <w:tr w:rsidR="00FE2F37" w:rsidTr="005951DA">
        <w:tc>
          <w:tcPr>
            <w:tcW w:w="2409" w:type="dxa"/>
            <w:gridSpan w:val="2"/>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Подготовка к проверке и извещение проверяемой организации</w:t>
            </w:r>
          </w:p>
        </w:tc>
        <w:tc>
          <w:tcPr>
            <w:tcW w:w="144" w:type="dxa"/>
            <w:tcBorders>
              <w:left w:val="single" w:sz="4" w:space="0" w:color="auto"/>
              <w:right w:val="single" w:sz="4" w:space="0" w:color="auto"/>
            </w:tcBorders>
          </w:tcPr>
          <w:p w:rsidR="00FE2F37" w:rsidRDefault="00FE2F37" w:rsidP="004968D1">
            <w:pPr>
              <w:pStyle w:val="ConsPlusNormal"/>
              <w:ind w:firstLine="540"/>
              <w:jc w:val="both"/>
            </w:pPr>
          </w:p>
        </w:tc>
        <w:tc>
          <w:tcPr>
            <w:tcW w:w="2408" w:type="dxa"/>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Уполномоченное должностное лицо Администрации</w:t>
            </w:r>
          </w:p>
        </w:tc>
        <w:tc>
          <w:tcPr>
            <w:tcW w:w="285" w:type="dxa"/>
            <w:gridSpan w:val="2"/>
            <w:tcBorders>
              <w:left w:val="single" w:sz="4" w:space="0" w:color="auto"/>
              <w:right w:val="single" w:sz="4" w:space="0" w:color="auto"/>
            </w:tcBorders>
          </w:tcPr>
          <w:p w:rsidR="00FE2F37" w:rsidRDefault="00FE2F37" w:rsidP="004968D1">
            <w:pPr>
              <w:pStyle w:val="ConsPlusNormal"/>
              <w:ind w:firstLine="540"/>
              <w:jc w:val="both"/>
            </w:pPr>
          </w:p>
        </w:tc>
        <w:tc>
          <w:tcPr>
            <w:tcW w:w="2551" w:type="dxa"/>
            <w:gridSpan w:val="2"/>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Официальное извещение о проверке и перечень запрашиваемой документации</w:t>
            </w:r>
          </w:p>
        </w:tc>
        <w:tc>
          <w:tcPr>
            <w:tcW w:w="144" w:type="dxa"/>
            <w:tcBorders>
              <w:left w:val="single" w:sz="4" w:space="0" w:color="auto"/>
              <w:right w:val="single" w:sz="4" w:space="0" w:color="auto"/>
            </w:tcBorders>
          </w:tcPr>
          <w:p w:rsidR="00FE2F37" w:rsidRDefault="00FE2F37" w:rsidP="004968D1">
            <w:pPr>
              <w:pStyle w:val="ConsPlusNormal"/>
              <w:ind w:firstLine="540"/>
              <w:jc w:val="both"/>
            </w:pPr>
          </w:p>
        </w:tc>
        <w:tc>
          <w:tcPr>
            <w:tcW w:w="3650" w:type="dxa"/>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Не менее чем за 3 дня до начала проверки</w:t>
            </w:r>
          </w:p>
        </w:tc>
      </w:tr>
      <w:tr w:rsidR="00FE2F37" w:rsidTr="005951DA">
        <w:tc>
          <w:tcPr>
            <w:tcW w:w="2409" w:type="dxa"/>
            <w:gridSpan w:val="2"/>
            <w:tcBorders>
              <w:top w:val="single" w:sz="4" w:space="0" w:color="auto"/>
              <w:bottom w:val="single" w:sz="4" w:space="0" w:color="auto"/>
            </w:tcBorders>
          </w:tcPr>
          <w:p w:rsidR="00FE2F37" w:rsidRDefault="00FE2F37" w:rsidP="004968D1">
            <w:pPr>
              <w:pStyle w:val="ConsPlusNormal"/>
              <w:ind w:firstLine="540"/>
              <w:jc w:val="both"/>
            </w:pPr>
          </w:p>
        </w:tc>
        <w:tc>
          <w:tcPr>
            <w:tcW w:w="144" w:type="dxa"/>
          </w:tcPr>
          <w:p w:rsidR="00FE2F37" w:rsidRDefault="00FE2F37" w:rsidP="004968D1">
            <w:pPr>
              <w:pStyle w:val="ConsPlusNormal"/>
              <w:jc w:val="both"/>
            </w:pPr>
          </w:p>
        </w:tc>
        <w:tc>
          <w:tcPr>
            <w:tcW w:w="2408" w:type="dxa"/>
            <w:tcBorders>
              <w:top w:val="single" w:sz="4" w:space="0" w:color="auto"/>
              <w:bottom w:val="single" w:sz="4" w:space="0" w:color="auto"/>
            </w:tcBorders>
          </w:tcPr>
          <w:p w:rsidR="00FE2F37" w:rsidRDefault="00FE2F37" w:rsidP="004968D1">
            <w:pPr>
              <w:pStyle w:val="ConsPlusNormal"/>
              <w:jc w:val="both"/>
            </w:pPr>
          </w:p>
        </w:tc>
        <w:tc>
          <w:tcPr>
            <w:tcW w:w="285" w:type="dxa"/>
            <w:gridSpan w:val="2"/>
          </w:tcPr>
          <w:p w:rsidR="00FE2F37" w:rsidRDefault="00FE2F37" w:rsidP="004968D1">
            <w:pPr>
              <w:pStyle w:val="ConsPlusNormal"/>
              <w:jc w:val="both"/>
            </w:pPr>
          </w:p>
        </w:tc>
        <w:tc>
          <w:tcPr>
            <w:tcW w:w="2551" w:type="dxa"/>
            <w:gridSpan w:val="2"/>
            <w:tcBorders>
              <w:top w:val="single" w:sz="4" w:space="0" w:color="auto"/>
              <w:bottom w:val="single" w:sz="4" w:space="0" w:color="auto"/>
            </w:tcBorders>
          </w:tcPr>
          <w:p w:rsidR="00FE2F37" w:rsidRDefault="00FE2F37" w:rsidP="004968D1">
            <w:pPr>
              <w:pStyle w:val="ConsPlusNormal"/>
              <w:jc w:val="both"/>
            </w:pPr>
          </w:p>
        </w:tc>
        <w:tc>
          <w:tcPr>
            <w:tcW w:w="144" w:type="dxa"/>
          </w:tcPr>
          <w:p w:rsidR="00FE2F37" w:rsidRDefault="00FE2F37" w:rsidP="004968D1">
            <w:pPr>
              <w:pStyle w:val="ConsPlusNormal"/>
              <w:jc w:val="both"/>
            </w:pPr>
          </w:p>
        </w:tc>
        <w:tc>
          <w:tcPr>
            <w:tcW w:w="3650" w:type="dxa"/>
            <w:tcBorders>
              <w:top w:val="single" w:sz="4" w:space="0" w:color="auto"/>
              <w:bottom w:val="single" w:sz="4" w:space="0" w:color="auto"/>
            </w:tcBorders>
          </w:tcPr>
          <w:p w:rsidR="00FE2F37" w:rsidRDefault="00FE2F37" w:rsidP="004968D1">
            <w:pPr>
              <w:pStyle w:val="ConsPlusNormal"/>
              <w:jc w:val="both"/>
            </w:pPr>
          </w:p>
        </w:tc>
      </w:tr>
      <w:tr w:rsidR="00FE2F37" w:rsidTr="005951DA">
        <w:tc>
          <w:tcPr>
            <w:tcW w:w="2409" w:type="dxa"/>
            <w:gridSpan w:val="2"/>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Проведение проверки</w:t>
            </w:r>
          </w:p>
        </w:tc>
        <w:tc>
          <w:tcPr>
            <w:tcW w:w="144" w:type="dxa"/>
            <w:tcBorders>
              <w:left w:val="single" w:sz="4" w:space="0" w:color="auto"/>
              <w:right w:val="single" w:sz="4" w:space="0" w:color="auto"/>
            </w:tcBorders>
          </w:tcPr>
          <w:p w:rsidR="00FE2F37" w:rsidRDefault="00FE2F37" w:rsidP="004968D1">
            <w:pPr>
              <w:pStyle w:val="ConsPlusNormal"/>
              <w:ind w:firstLine="540"/>
              <w:jc w:val="both"/>
            </w:pPr>
          </w:p>
        </w:tc>
        <w:tc>
          <w:tcPr>
            <w:tcW w:w="2408" w:type="dxa"/>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Должностное лицо, осуществляющее муниципальный контроль</w:t>
            </w:r>
          </w:p>
        </w:tc>
        <w:tc>
          <w:tcPr>
            <w:tcW w:w="285" w:type="dxa"/>
            <w:gridSpan w:val="2"/>
            <w:tcBorders>
              <w:left w:val="single" w:sz="4" w:space="0" w:color="auto"/>
              <w:right w:val="single" w:sz="4" w:space="0" w:color="auto"/>
            </w:tcBorders>
          </w:tcPr>
          <w:p w:rsidR="00FE2F37" w:rsidRDefault="00FE2F37" w:rsidP="004968D1">
            <w:pPr>
              <w:pStyle w:val="ConsPlusNormal"/>
              <w:ind w:firstLine="540"/>
              <w:jc w:val="both"/>
            </w:pPr>
          </w:p>
        </w:tc>
        <w:tc>
          <w:tcPr>
            <w:tcW w:w="2551" w:type="dxa"/>
            <w:gridSpan w:val="2"/>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Акт проверки</w:t>
            </w:r>
          </w:p>
        </w:tc>
        <w:tc>
          <w:tcPr>
            <w:tcW w:w="144" w:type="dxa"/>
            <w:tcBorders>
              <w:left w:val="single" w:sz="4" w:space="0" w:color="auto"/>
              <w:right w:val="single" w:sz="4" w:space="0" w:color="auto"/>
            </w:tcBorders>
          </w:tcPr>
          <w:p w:rsidR="00FE2F37" w:rsidRDefault="00FE2F37" w:rsidP="004968D1">
            <w:pPr>
              <w:pStyle w:val="ConsPlusNormal"/>
              <w:ind w:firstLine="540"/>
              <w:jc w:val="both"/>
            </w:pPr>
          </w:p>
        </w:tc>
        <w:tc>
          <w:tcPr>
            <w:tcW w:w="3650" w:type="dxa"/>
            <w:tcBorders>
              <w:top w:val="single" w:sz="4" w:space="0" w:color="auto"/>
              <w:left w:val="single" w:sz="4" w:space="0" w:color="auto"/>
              <w:bottom w:val="single" w:sz="4" w:space="0" w:color="auto"/>
              <w:right w:val="single" w:sz="4" w:space="0" w:color="auto"/>
            </w:tcBorders>
          </w:tcPr>
          <w:p w:rsidR="00FE2F37" w:rsidRDefault="00FE2F37" w:rsidP="004968D1">
            <w:pPr>
              <w:pStyle w:val="ConsPlusNormal"/>
              <w:jc w:val="center"/>
            </w:pPr>
            <w:r>
              <w:t xml:space="preserve">В пределах срока проверки, установленного приказом о проведении проверки, или при необходимости выяснения дополнительных обстоятельств - в </w:t>
            </w:r>
            <w:proofErr w:type="gramStart"/>
            <w:r>
              <w:t>срок</w:t>
            </w:r>
            <w:proofErr w:type="gramEnd"/>
            <w:r>
              <w:t xml:space="preserve"> не превышающий трех рабочих дней после завершения мероприятий по контролю</w:t>
            </w:r>
          </w:p>
        </w:tc>
      </w:tr>
    </w:tbl>
    <w:p w:rsidR="00FE2F37" w:rsidRDefault="00FE2F37" w:rsidP="00FE2F37">
      <w:pPr>
        <w:pStyle w:val="ConsPlusNormal"/>
        <w:ind w:firstLine="540"/>
        <w:jc w:val="both"/>
      </w:pPr>
    </w:p>
    <w:p w:rsidR="009D5295" w:rsidRDefault="009D5295" w:rsidP="00FE2F37">
      <w:pPr>
        <w:pStyle w:val="ConsPlusNormal"/>
        <w:spacing w:before="240"/>
        <w:ind w:firstLine="540"/>
        <w:jc w:val="both"/>
      </w:pPr>
    </w:p>
    <w:p w:rsidR="009D5295" w:rsidRDefault="009D5295" w:rsidP="009D5295">
      <w:pPr>
        <w:pStyle w:val="ConsPlusNormal"/>
        <w:spacing w:before="240"/>
        <w:jc w:val="both"/>
      </w:pPr>
    </w:p>
    <w:p w:rsidR="00FA6918" w:rsidRPr="00055387" w:rsidRDefault="00FA6918" w:rsidP="009D5295">
      <w:pPr>
        <w:pStyle w:val="ConsPlusNormal"/>
        <w:ind w:firstLine="540"/>
        <w:jc w:val="both"/>
      </w:pPr>
    </w:p>
    <w:sectPr w:rsidR="00FA6918" w:rsidRPr="00055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CE"/>
    <w:rsid w:val="00055387"/>
    <w:rsid w:val="001D2C12"/>
    <w:rsid w:val="0035013F"/>
    <w:rsid w:val="0054121A"/>
    <w:rsid w:val="005951DA"/>
    <w:rsid w:val="00847570"/>
    <w:rsid w:val="009D5295"/>
    <w:rsid w:val="009F6B65"/>
    <w:rsid w:val="00C03B9A"/>
    <w:rsid w:val="00C33B12"/>
    <w:rsid w:val="00C43DCE"/>
    <w:rsid w:val="00F65502"/>
    <w:rsid w:val="00FA6918"/>
    <w:rsid w:val="00FE2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D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C4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D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C4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13</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2020-11-10T02:20:00Z</dcterms:created>
  <dcterms:modified xsi:type="dcterms:W3CDTF">2020-11-19T03:12:00Z</dcterms:modified>
</cp:coreProperties>
</file>