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7" w:rsidRPr="00B26A9F" w:rsidRDefault="00231DE6" w:rsidP="0095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6A9F">
        <w:rPr>
          <w:rFonts w:ascii="Arial" w:hAnsi="Arial" w:cs="Arial"/>
          <w:sz w:val="24"/>
          <w:szCs w:val="24"/>
        </w:rPr>
        <w:t>СОВЕТ ДЕПУТАТОВ</w:t>
      </w:r>
      <w:r w:rsidR="005D79C7" w:rsidRPr="00B26A9F">
        <w:rPr>
          <w:rFonts w:ascii="Arial" w:hAnsi="Arial" w:cs="Arial"/>
          <w:sz w:val="24"/>
          <w:szCs w:val="24"/>
        </w:rPr>
        <w:t xml:space="preserve"> </w:t>
      </w:r>
      <w:r w:rsidR="00524FD9" w:rsidRPr="00B26A9F">
        <w:rPr>
          <w:rFonts w:ascii="Arial" w:hAnsi="Arial" w:cs="Arial"/>
          <w:sz w:val="24"/>
          <w:szCs w:val="24"/>
        </w:rPr>
        <w:t>СЕВЕРН</w:t>
      </w:r>
      <w:r w:rsidR="005D79C7" w:rsidRPr="00B26A9F">
        <w:rPr>
          <w:rFonts w:ascii="Arial" w:hAnsi="Arial" w:cs="Arial"/>
          <w:sz w:val="24"/>
          <w:szCs w:val="24"/>
        </w:rPr>
        <w:t>ОГО СЕЛЬСОВЕТА</w:t>
      </w:r>
    </w:p>
    <w:p w:rsidR="005D79C7" w:rsidRPr="00B26A9F" w:rsidRDefault="005D79C7" w:rsidP="0095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6A9F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5D79C7" w:rsidRPr="00B26A9F" w:rsidRDefault="005D79C7" w:rsidP="009550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35575" w:rsidRPr="00B26A9F" w:rsidRDefault="00535575" w:rsidP="0095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D79C7" w:rsidRDefault="00231DE6" w:rsidP="0095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6A9F">
        <w:rPr>
          <w:rFonts w:ascii="Arial" w:hAnsi="Arial" w:cs="Arial"/>
          <w:sz w:val="24"/>
          <w:szCs w:val="24"/>
        </w:rPr>
        <w:t>РЕШЕНИЕ</w:t>
      </w:r>
      <w:r w:rsidR="005D79C7" w:rsidRPr="00B26A9F">
        <w:rPr>
          <w:rFonts w:ascii="Arial" w:hAnsi="Arial" w:cs="Arial"/>
          <w:sz w:val="24"/>
          <w:szCs w:val="24"/>
        </w:rPr>
        <w:t xml:space="preserve"> </w:t>
      </w:r>
    </w:p>
    <w:p w:rsidR="00B26A9F" w:rsidRPr="00B26A9F" w:rsidRDefault="00B26A9F" w:rsidP="0095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35575" w:rsidRPr="00B26A9F" w:rsidRDefault="00535575" w:rsidP="00535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A9F">
        <w:rPr>
          <w:rFonts w:ascii="Arial" w:hAnsi="Arial" w:cs="Arial"/>
          <w:sz w:val="24"/>
          <w:szCs w:val="24"/>
        </w:rPr>
        <w:t>2</w:t>
      </w:r>
      <w:r w:rsidR="006B5311">
        <w:rPr>
          <w:rFonts w:ascii="Arial" w:hAnsi="Arial" w:cs="Arial"/>
          <w:sz w:val="24"/>
          <w:szCs w:val="24"/>
        </w:rPr>
        <w:t>9</w:t>
      </w:r>
      <w:r w:rsidR="00270972" w:rsidRPr="00B26A9F">
        <w:rPr>
          <w:rFonts w:ascii="Arial" w:hAnsi="Arial" w:cs="Arial"/>
          <w:sz w:val="24"/>
          <w:szCs w:val="24"/>
        </w:rPr>
        <w:t>.0</w:t>
      </w:r>
      <w:r w:rsidRPr="00B26A9F">
        <w:rPr>
          <w:rFonts w:ascii="Arial" w:hAnsi="Arial" w:cs="Arial"/>
          <w:sz w:val="24"/>
          <w:szCs w:val="24"/>
        </w:rPr>
        <w:t>7</w:t>
      </w:r>
      <w:r w:rsidR="00270972" w:rsidRPr="00B26A9F">
        <w:rPr>
          <w:rFonts w:ascii="Arial" w:hAnsi="Arial" w:cs="Arial"/>
          <w:sz w:val="24"/>
          <w:szCs w:val="24"/>
        </w:rPr>
        <w:t>.</w:t>
      </w:r>
      <w:r w:rsidR="005D79C7" w:rsidRPr="00B26A9F">
        <w:rPr>
          <w:rFonts w:ascii="Arial" w:hAnsi="Arial" w:cs="Arial"/>
          <w:sz w:val="24"/>
          <w:szCs w:val="24"/>
        </w:rPr>
        <w:t>20</w:t>
      </w:r>
      <w:r w:rsidRPr="00B26A9F">
        <w:rPr>
          <w:rFonts w:ascii="Arial" w:hAnsi="Arial" w:cs="Arial"/>
          <w:sz w:val="24"/>
          <w:szCs w:val="24"/>
        </w:rPr>
        <w:t>21</w:t>
      </w:r>
      <w:r w:rsidR="005D79C7" w:rsidRPr="00B26A9F">
        <w:rPr>
          <w:rFonts w:ascii="Arial" w:hAnsi="Arial" w:cs="Arial"/>
          <w:sz w:val="24"/>
          <w:szCs w:val="24"/>
        </w:rPr>
        <w:tab/>
      </w:r>
      <w:r w:rsidR="00270972" w:rsidRPr="00B26A9F">
        <w:rPr>
          <w:rFonts w:ascii="Arial" w:hAnsi="Arial" w:cs="Arial"/>
          <w:sz w:val="24"/>
          <w:szCs w:val="24"/>
        </w:rPr>
        <w:t xml:space="preserve">                     </w:t>
      </w:r>
      <w:r w:rsidRPr="00B26A9F">
        <w:rPr>
          <w:rFonts w:ascii="Arial" w:hAnsi="Arial" w:cs="Arial"/>
          <w:sz w:val="24"/>
          <w:szCs w:val="24"/>
        </w:rPr>
        <w:t xml:space="preserve">              </w:t>
      </w:r>
      <w:r w:rsidR="00270972" w:rsidRPr="00B26A9F">
        <w:rPr>
          <w:rFonts w:ascii="Arial" w:hAnsi="Arial" w:cs="Arial"/>
          <w:sz w:val="24"/>
          <w:szCs w:val="24"/>
        </w:rPr>
        <w:t xml:space="preserve">          </w:t>
      </w:r>
      <w:r w:rsidR="005D79C7" w:rsidRPr="00B26A9F">
        <w:rPr>
          <w:rFonts w:ascii="Arial" w:hAnsi="Arial" w:cs="Arial"/>
          <w:sz w:val="24"/>
          <w:szCs w:val="24"/>
        </w:rPr>
        <w:tab/>
      </w:r>
      <w:r w:rsidR="005D79C7" w:rsidRPr="00B26A9F">
        <w:rPr>
          <w:rFonts w:ascii="Arial" w:hAnsi="Arial" w:cs="Arial"/>
          <w:sz w:val="24"/>
          <w:szCs w:val="24"/>
        </w:rPr>
        <w:tab/>
      </w:r>
      <w:r w:rsidRPr="00B26A9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79C7" w:rsidRPr="00B26A9F">
        <w:rPr>
          <w:rFonts w:ascii="Arial" w:hAnsi="Arial" w:cs="Arial"/>
          <w:sz w:val="24"/>
          <w:szCs w:val="24"/>
        </w:rPr>
        <w:tab/>
      </w:r>
      <w:r w:rsidRPr="00B26A9F">
        <w:rPr>
          <w:rFonts w:ascii="Arial" w:hAnsi="Arial" w:cs="Arial"/>
          <w:sz w:val="24"/>
          <w:szCs w:val="24"/>
        </w:rPr>
        <w:t xml:space="preserve">№ </w:t>
      </w:r>
    </w:p>
    <w:p w:rsidR="005D79C7" w:rsidRPr="00B26A9F" w:rsidRDefault="00524FD9" w:rsidP="005355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6A9F">
        <w:rPr>
          <w:rFonts w:ascii="Arial" w:hAnsi="Arial" w:cs="Arial"/>
          <w:sz w:val="24"/>
          <w:szCs w:val="24"/>
        </w:rPr>
        <w:t>пос</w:t>
      </w:r>
      <w:r w:rsidR="005D79C7" w:rsidRPr="00B26A9F">
        <w:rPr>
          <w:rFonts w:ascii="Arial" w:hAnsi="Arial" w:cs="Arial"/>
          <w:sz w:val="24"/>
          <w:szCs w:val="24"/>
        </w:rPr>
        <w:t xml:space="preserve">. </w:t>
      </w:r>
      <w:r w:rsidRPr="00B26A9F">
        <w:rPr>
          <w:rFonts w:ascii="Arial" w:hAnsi="Arial" w:cs="Arial"/>
          <w:sz w:val="24"/>
          <w:szCs w:val="24"/>
        </w:rPr>
        <w:t>Северный</w:t>
      </w:r>
    </w:p>
    <w:p w:rsidR="002D5B9D" w:rsidRPr="00B26A9F" w:rsidRDefault="002D5B9D" w:rsidP="009550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B9D" w:rsidRPr="00B26A9F" w:rsidRDefault="002D5B9D" w:rsidP="009550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714EF" w:rsidRPr="00B26A9F" w:rsidTr="007714EF">
        <w:trPr>
          <w:trHeight w:val="1686"/>
        </w:trPr>
        <w:tc>
          <w:tcPr>
            <w:tcW w:w="5495" w:type="dxa"/>
          </w:tcPr>
          <w:p w:rsidR="007714EF" w:rsidRPr="00B26A9F" w:rsidRDefault="00535575" w:rsidP="00535575">
            <w:pPr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дополнений в Решение Совета депутатов Северного сельсовета № 15 от 22.04.2014 «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 утверждении </w:t>
            </w:r>
            <w:r w:rsidR="000D7726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Поряд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ка размещения сведений о доходах,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расходах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 имуществе и обязательствах имущественного характера 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лиц, замещающих 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должности муниципального образования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24FD9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Северный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должности муниципальной службы,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членов их семей на официальном сайте администрации</w:t>
            </w:r>
            <w:r w:rsidR="000D7726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24FD9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Северного </w:t>
            </w:r>
            <w:r w:rsidR="007714EF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сельсовета и представления этих сведений средствам массовой информации</w:t>
            </w:r>
            <w:r w:rsidR="001F62EE"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опубликования</w:t>
            </w:r>
            <w:r w:rsidRPr="00B26A9F">
              <w:rPr>
                <w:rFonts w:ascii="Arial" w:eastAsia="Times New Roman" w:hAnsi="Arial" w:cs="Arial"/>
                <w:bCs/>
                <w:sz w:val="24"/>
                <w:szCs w:val="24"/>
              </w:rPr>
              <w:t>».</w:t>
            </w:r>
            <w:proofErr w:type="gramEnd"/>
          </w:p>
        </w:tc>
      </w:tr>
    </w:tbl>
    <w:p w:rsidR="007714EF" w:rsidRPr="00B26A9F" w:rsidRDefault="007714EF" w:rsidP="009550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35575" w:rsidRPr="00B26A9F" w:rsidRDefault="00535575" w:rsidP="0053557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26A9F">
        <w:rPr>
          <w:rFonts w:ascii="Arial" w:eastAsia="Times New Roman" w:hAnsi="Arial" w:cs="Arial"/>
          <w:bCs/>
          <w:sz w:val="24"/>
          <w:szCs w:val="24"/>
        </w:rPr>
        <w:t xml:space="preserve">В соответствии со </w:t>
      </w:r>
      <w:hyperlink r:id="rId6" w:tooltip="Федеральный закон от 25.12.2008 N 273-ФЗ (ред. от 15.02.2016) &quot;О противодействии коррупции&quot;{КонсультантПлюс}" w:history="1">
        <w:r w:rsidRPr="00B26A9F">
          <w:rPr>
            <w:rStyle w:val="a7"/>
            <w:rFonts w:ascii="Arial" w:eastAsia="Times New Roman" w:hAnsi="Arial" w:cs="Arial"/>
            <w:bCs/>
            <w:sz w:val="24"/>
            <w:szCs w:val="24"/>
          </w:rPr>
          <w:t xml:space="preserve">статьей </w:t>
        </w:r>
      </w:hyperlink>
      <w:hyperlink r:id="rId7" w:tooltip="Федеральный закон от 25.12.2008 N 273-ФЗ (ред. от 15.02.2016) &quot;О противодействии коррупции&quot;{КонсультантПлюс}" w:history="1">
        <w:r w:rsidRPr="00B26A9F">
          <w:rPr>
            <w:rStyle w:val="a7"/>
            <w:rFonts w:ascii="Arial" w:eastAsia="Times New Roman" w:hAnsi="Arial" w:cs="Arial"/>
            <w:bCs/>
            <w:sz w:val="24"/>
            <w:szCs w:val="24"/>
          </w:rPr>
          <w:t>12.1</w:t>
        </w:r>
      </w:hyperlink>
      <w:r w:rsidRPr="00B26A9F">
        <w:rPr>
          <w:rFonts w:ascii="Arial" w:eastAsia="Times New Roman" w:hAnsi="Arial" w:cs="Arial"/>
          <w:bCs/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B26A9F">
          <w:rPr>
            <w:rStyle w:val="a7"/>
            <w:rFonts w:ascii="Arial" w:eastAsia="Times New Roman" w:hAnsi="Arial" w:cs="Arial"/>
            <w:bCs/>
            <w:sz w:val="24"/>
            <w:szCs w:val="24"/>
          </w:rPr>
          <w:t xml:space="preserve">статьей </w:t>
        </w:r>
      </w:hyperlink>
      <w:r w:rsidRPr="00B26A9F">
        <w:rPr>
          <w:rFonts w:ascii="Arial" w:eastAsia="Times New Roman" w:hAnsi="Arial" w:cs="Arial"/>
          <w:bCs/>
          <w:sz w:val="24"/>
          <w:szCs w:val="24"/>
        </w:rPr>
        <w:t>40 Федерального закона от 06.10.2003 «Об общих принципах организации местного самоуправления в Российской Федерации  Совет депутатов Северного сельсовета Первомайского района Алтайского края РЕШИЛ:</w:t>
      </w:r>
    </w:p>
    <w:p w:rsidR="007714EF" w:rsidRPr="00B26A9F" w:rsidRDefault="007714EF" w:rsidP="00955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1.</w:t>
      </w:r>
      <w:r w:rsidR="00535575" w:rsidRPr="00B26A9F">
        <w:rPr>
          <w:rFonts w:ascii="Arial" w:eastAsia="Times New Roman" w:hAnsi="Arial" w:cs="Arial"/>
          <w:sz w:val="24"/>
          <w:szCs w:val="24"/>
        </w:rPr>
        <w:t xml:space="preserve"> Внести  дополнения в </w:t>
      </w:r>
      <w:proofErr w:type="spellStart"/>
      <w:r w:rsidR="00535575" w:rsidRPr="00B26A9F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="00535575" w:rsidRPr="00B26A9F">
        <w:rPr>
          <w:rFonts w:ascii="Arial" w:eastAsia="Times New Roman" w:hAnsi="Arial" w:cs="Arial"/>
          <w:sz w:val="24"/>
          <w:szCs w:val="24"/>
        </w:rPr>
        <w:t>. «г» п. 2 решения С</w:t>
      </w:r>
      <w:r w:rsidR="00535575" w:rsidRPr="00B26A9F">
        <w:rPr>
          <w:rFonts w:ascii="Arial" w:eastAsia="Times New Roman" w:hAnsi="Arial" w:cs="Arial"/>
          <w:bCs/>
          <w:sz w:val="24"/>
          <w:szCs w:val="24"/>
        </w:rPr>
        <w:t>овета депутатов Северного сельсовета № 15 от 22.04.2014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Северный сельсовет и должности муниципальной службы, и членов их семей на официальном сайте администрации Северного сельсовета и представления этих сведений средствам массовой информации для опубликования»</w:t>
      </w:r>
      <w:proofErr w:type="gramStart"/>
      <w:r w:rsidR="00535575" w:rsidRPr="00B26A9F">
        <w:rPr>
          <w:rFonts w:ascii="Arial" w:eastAsia="Times New Roman" w:hAnsi="Arial" w:cs="Arial"/>
          <w:bCs/>
          <w:sz w:val="24"/>
          <w:szCs w:val="24"/>
        </w:rPr>
        <w:t xml:space="preserve"> .</w:t>
      </w:r>
      <w:proofErr w:type="gramEnd"/>
      <w:r w:rsidR="00535575" w:rsidRPr="00B26A9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26A9F" w:rsidRPr="00B26A9F" w:rsidRDefault="007714EF" w:rsidP="00B26A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2.</w:t>
      </w:r>
      <w:r w:rsidR="00B26A9F" w:rsidRPr="00B26A9F">
        <w:rPr>
          <w:rFonts w:ascii="Arial" w:eastAsia="Times New Roman" w:hAnsi="Arial" w:cs="Arial"/>
          <w:sz w:val="24"/>
          <w:szCs w:val="24"/>
        </w:rPr>
        <w:t> Обнародовать настоящее решение на информационном стенде администрации Солнечного сельсовета Первомайского района Алтайского края  и официальном интернет – сайте (</w:t>
      </w:r>
      <w:hyperlink r:id="rId9" w:history="1"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  <w:lang w:val="en-US"/>
          </w:rPr>
          <w:t>perv</w:t>
        </w:r>
        <w:proofErr w:type="spellEnd"/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</w:rPr>
          <w:t>-</w:t>
        </w:r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  <w:lang w:val="en-US"/>
          </w:rPr>
          <w:t>alt</w:t>
        </w:r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B26A9F" w:rsidRPr="00B26A9F">
          <w:rPr>
            <w:rStyle w:val="a7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B26A9F" w:rsidRPr="00B26A9F">
        <w:rPr>
          <w:rFonts w:ascii="Arial" w:eastAsia="Times New Roman" w:hAnsi="Arial" w:cs="Arial"/>
          <w:sz w:val="24"/>
          <w:szCs w:val="24"/>
        </w:rPr>
        <w:t>) в разделе «Северный сельсовет».</w:t>
      </w:r>
    </w:p>
    <w:p w:rsidR="00B35D3F" w:rsidRPr="00B26A9F" w:rsidRDefault="00456118" w:rsidP="00B26A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4</w:t>
      </w:r>
      <w:r w:rsidR="00B35D3F" w:rsidRPr="00B26A9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35D3F" w:rsidRPr="00B26A9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35D3F" w:rsidRPr="00B26A9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524FD9" w:rsidRPr="00B26A9F">
        <w:rPr>
          <w:rFonts w:ascii="Arial" w:eastAsia="Times New Roman" w:hAnsi="Arial" w:cs="Arial"/>
          <w:sz w:val="24"/>
          <w:szCs w:val="24"/>
        </w:rPr>
        <w:t xml:space="preserve"> возложить на постоянную комиссию по бюджету, налоговой и социальной политике (</w:t>
      </w:r>
      <w:proofErr w:type="spellStart"/>
      <w:r w:rsidR="00524FD9" w:rsidRPr="00B26A9F">
        <w:rPr>
          <w:rFonts w:ascii="Arial" w:eastAsia="Times New Roman" w:hAnsi="Arial" w:cs="Arial"/>
          <w:sz w:val="24"/>
          <w:szCs w:val="24"/>
        </w:rPr>
        <w:t>Шиндряева</w:t>
      </w:r>
      <w:proofErr w:type="spellEnd"/>
      <w:r w:rsidR="00524FD9" w:rsidRPr="00B26A9F">
        <w:rPr>
          <w:rFonts w:ascii="Arial" w:eastAsia="Times New Roman" w:hAnsi="Arial" w:cs="Arial"/>
          <w:sz w:val="24"/>
          <w:szCs w:val="24"/>
        </w:rPr>
        <w:t xml:space="preserve"> Н.И.)</w:t>
      </w:r>
    </w:p>
    <w:p w:rsidR="00B35D3F" w:rsidRPr="00B26A9F" w:rsidRDefault="00B35D3F" w:rsidP="00955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5D3F" w:rsidRPr="00B26A9F" w:rsidRDefault="00B35D3F" w:rsidP="00955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5D3F" w:rsidRPr="00B26A9F" w:rsidRDefault="00B35D3F" w:rsidP="00955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5D3F" w:rsidRPr="00B26A9F" w:rsidRDefault="00B35D3F" w:rsidP="009550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35D3F" w:rsidRPr="00B26A9F" w:rsidRDefault="00B35D3F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56118" w:rsidRPr="00B26A9F" w:rsidRDefault="00524FD9" w:rsidP="00B26A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</w:t>
      </w:r>
      <w:r w:rsidR="00B26A9F" w:rsidRPr="00B26A9F">
        <w:rPr>
          <w:rFonts w:ascii="Arial" w:eastAsia="Times New Roman" w:hAnsi="Arial" w:cs="Arial"/>
          <w:sz w:val="24"/>
          <w:szCs w:val="24"/>
        </w:rPr>
        <w:t xml:space="preserve">       </w:t>
      </w:r>
      <w:r w:rsidRPr="00B26A9F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B26A9F" w:rsidRPr="00B26A9F">
        <w:rPr>
          <w:rFonts w:ascii="Arial" w:eastAsia="Times New Roman" w:hAnsi="Arial" w:cs="Arial"/>
          <w:sz w:val="24"/>
          <w:szCs w:val="24"/>
        </w:rPr>
        <w:t xml:space="preserve">            Н.И. </w:t>
      </w:r>
      <w:proofErr w:type="spellStart"/>
      <w:r w:rsidR="00B26A9F" w:rsidRPr="00B26A9F">
        <w:rPr>
          <w:rFonts w:ascii="Arial" w:eastAsia="Times New Roman" w:hAnsi="Arial" w:cs="Arial"/>
          <w:sz w:val="24"/>
          <w:szCs w:val="24"/>
        </w:rPr>
        <w:t>Шиндряева</w:t>
      </w:r>
      <w:proofErr w:type="spellEnd"/>
    </w:p>
    <w:p w:rsidR="00456118" w:rsidRPr="00B26A9F" w:rsidRDefault="00456118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56118" w:rsidRPr="00B26A9F" w:rsidRDefault="00456118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56118" w:rsidRPr="00B26A9F" w:rsidRDefault="00456118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D7726" w:rsidRPr="00B26A9F" w:rsidRDefault="000D7726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D7726" w:rsidRPr="00B26A9F" w:rsidRDefault="000D7726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D7726" w:rsidRPr="00B26A9F" w:rsidRDefault="000D7726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26A9F" w:rsidRPr="00B26A9F" w:rsidRDefault="00D602A1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B26A9F" w:rsidRPr="00B26A9F">
        <w:rPr>
          <w:rFonts w:ascii="Arial" w:eastAsia="Times New Roman" w:hAnsi="Arial" w:cs="Arial"/>
          <w:sz w:val="24"/>
          <w:szCs w:val="24"/>
        </w:rPr>
        <w:t>риложение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к решению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С</w:t>
      </w:r>
      <w:r w:rsidR="00D602A1">
        <w:rPr>
          <w:rFonts w:ascii="Arial" w:eastAsia="Times New Roman" w:hAnsi="Arial" w:cs="Arial"/>
          <w:sz w:val="24"/>
          <w:szCs w:val="24"/>
        </w:rPr>
        <w:t xml:space="preserve">еверного </w:t>
      </w:r>
      <w:r w:rsidRPr="00B26A9F">
        <w:rPr>
          <w:rFonts w:ascii="Arial" w:eastAsia="Times New Roman" w:hAnsi="Arial" w:cs="Arial"/>
          <w:sz w:val="24"/>
          <w:szCs w:val="24"/>
        </w:rPr>
        <w:t>сельсовета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 xml:space="preserve">Первомайского района 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Алтайского края</w:t>
      </w:r>
    </w:p>
    <w:p w:rsidR="00B26A9F" w:rsidRPr="00B26A9F" w:rsidRDefault="00B26A9F" w:rsidP="00B26A9F">
      <w:pPr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B26A9F">
        <w:rPr>
          <w:rFonts w:ascii="Arial" w:eastAsia="Times New Roman" w:hAnsi="Arial" w:cs="Arial"/>
          <w:sz w:val="24"/>
          <w:szCs w:val="24"/>
        </w:rPr>
        <w:t>от 2</w:t>
      </w:r>
      <w:r w:rsidR="002D214C">
        <w:rPr>
          <w:rFonts w:ascii="Arial" w:eastAsia="Times New Roman" w:hAnsi="Arial" w:cs="Arial"/>
          <w:sz w:val="24"/>
          <w:szCs w:val="24"/>
        </w:rPr>
        <w:t>9</w:t>
      </w:r>
      <w:bookmarkStart w:id="0" w:name="_GoBack"/>
      <w:bookmarkEnd w:id="0"/>
      <w:r w:rsidRPr="00B26A9F">
        <w:rPr>
          <w:rFonts w:ascii="Arial" w:eastAsia="Times New Roman" w:hAnsi="Arial" w:cs="Arial"/>
          <w:sz w:val="24"/>
          <w:szCs w:val="24"/>
        </w:rPr>
        <w:t>.0</w:t>
      </w:r>
      <w:r w:rsidR="00D602A1">
        <w:rPr>
          <w:rFonts w:ascii="Arial" w:eastAsia="Times New Roman" w:hAnsi="Arial" w:cs="Arial"/>
          <w:sz w:val="24"/>
          <w:szCs w:val="24"/>
        </w:rPr>
        <w:t>7</w:t>
      </w:r>
      <w:r w:rsidRPr="00B26A9F">
        <w:rPr>
          <w:rFonts w:ascii="Arial" w:eastAsia="Times New Roman" w:hAnsi="Arial" w:cs="Arial"/>
          <w:sz w:val="24"/>
          <w:szCs w:val="24"/>
        </w:rPr>
        <w:t xml:space="preserve">.2021 № </w:t>
      </w:r>
    </w:p>
    <w:p w:rsidR="00B35D3F" w:rsidRPr="00B26A9F" w:rsidRDefault="00B35D3F" w:rsidP="009550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F62EE" w:rsidRPr="00B26A9F" w:rsidRDefault="001F62EE" w:rsidP="0095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6A9F">
        <w:rPr>
          <w:rFonts w:ascii="Arial" w:eastAsia="Times New Roman" w:hAnsi="Arial" w:cs="Arial"/>
          <w:bCs/>
          <w:sz w:val="24"/>
          <w:szCs w:val="24"/>
        </w:rPr>
        <w:t>Порядок</w:t>
      </w:r>
    </w:p>
    <w:p w:rsidR="007714EF" w:rsidRPr="00B26A9F" w:rsidRDefault="001F62EE" w:rsidP="00D60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26A9F">
        <w:rPr>
          <w:rFonts w:ascii="Arial" w:eastAsia="Times New Roman" w:hAnsi="Arial" w:cs="Arial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524FD9" w:rsidRPr="00B26A9F">
        <w:rPr>
          <w:rFonts w:ascii="Arial" w:eastAsia="Times New Roman" w:hAnsi="Arial" w:cs="Arial"/>
          <w:bCs/>
          <w:sz w:val="24"/>
          <w:szCs w:val="24"/>
        </w:rPr>
        <w:t xml:space="preserve">Северный </w:t>
      </w:r>
      <w:r w:rsidRPr="00B26A9F">
        <w:rPr>
          <w:rFonts w:ascii="Arial" w:eastAsia="Times New Roman" w:hAnsi="Arial" w:cs="Arial"/>
          <w:bCs/>
          <w:sz w:val="24"/>
          <w:szCs w:val="24"/>
        </w:rPr>
        <w:t xml:space="preserve">сельсовет и должности муниципальной службы, и членов их семей на официальном сайте администрации </w:t>
      </w:r>
      <w:r w:rsidR="00524FD9" w:rsidRPr="00B26A9F">
        <w:rPr>
          <w:rFonts w:ascii="Arial" w:eastAsia="Times New Roman" w:hAnsi="Arial" w:cs="Arial"/>
          <w:bCs/>
          <w:sz w:val="24"/>
          <w:szCs w:val="24"/>
        </w:rPr>
        <w:t>Северный</w:t>
      </w:r>
      <w:r w:rsidRPr="00B26A9F">
        <w:rPr>
          <w:rFonts w:ascii="Arial" w:eastAsia="Times New Roman" w:hAnsi="Arial" w:cs="Arial"/>
          <w:bCs/>
          <w:sz w:val="24"/>
          <w:szCs w:val="24"/>
        </w:rPr>
        <w:t xml:space="preserve"> сельсовета и представления этих сведений средствам массовой информации для опубликования</w:t>
      </w:r>
    </w:p>
    <w:p w:rsidR="007714EF" w:rsidRPr="00B26A9F" w:rsidRDefault="007714EF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B26A9F">
        <w:rPr>
          <w:rFonts w:ascii="Arial" w:eastAsia="Calibri" w:hAnsi="Arial" w:cs="Arial"/>
          <w:sz w:val="24"/>
          <w:szCs w:val="24"/>
          <w:lang w:eastAsia="en-US"/>
        </w:rPr>
        <w:t>Настоящи</w:t>
      </w:r>
      <w:r w:rsidR="001F62EE" w:rsidRPr="00B26A9F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поряд</w:t>
      </w:r>
      <w:r w:rsidR="001F62EE" w:rsidRPr="00B26A9F">
        <w:rPr>
          <w:rFonts w:ascii="Arial" w:eastAsia="Calibri" w:hAnsi="Arial" w:cs="Arial"/>
          <w:sz w:val="24"/>
          <w:szCs w:val="24"/>
          <w:lang w:eastAsia="en-US"/>
        </w:rPr>
        <w:t>ком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устанавлива</w:t>
      </w:r>
      <w:r w:rsidR="001F62EE" w:rsidRPr="00B26A9F">
        <w:rPr>
          <w:rFonts w:ascii="Arial" w:eastAsia="Calibri" w:hAnsi="Arial" w:cs="Arial"/>
          <w:sz w:val="24"/>
          <w:szCs w:val="24"/>
          <w:lang w:eastAsia="en-US"/>
        </w:rPr>
        <w:t>ются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обязанност</w:t>
      </w:r>
      <w:r w:rsidR="001F62EE" w:rsidRPr="00B26A9F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F62EE" w:rsidRPr="00B26A9F">
        <w:rPr>
          <w:rFonts w:ascii="Arial" w:eastAsia="Calibri" w:hAnsi="Arial" w:cs="Arial"/>
          <w:bCs/>
          <w:sz w:val="24"/>
          <w:szCs w:val="24"/>
          <w:lang w:eastAsia="en-US"/>
        </w:rPr>
        <w:t xml:space="preserve">органов местного самоуправления муниципального образования </w:t>
      </w:r>
      <w:r w:rsidR="00524FD9" w:rsidRPr="00B26A9F">
        <w:rPr>
          <w:rFonts w:ascii="Arial" w:eastAsia="Calibri" w:hAnsi="Arial" w:cs="Arial"/>
          <w:bCs/>
          <w:sz w:val="24"/>
          <w:szCs w:val="24"/>
          <w:lang w:eastAsia="en-US"/>
        </w:rPr>
        <w:t>Северный</w:t>
      </w:r>
      <w:r w:rsidR="001F62EE" w:rsidRPr="00B26A9F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</w:t>
      </w:r>
      <w:r w:rsidR="006C2DB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по размещению </w:t>
      </w:r>
      <w:r w:rsidR="006C2DBF" w:rsidRPr="00B26A9F">
        <w:rPr>
          <w:rFonts w:ascii="Arial" w:eastAsia="Times New Roman" w:hAnsi="Arial" w:cs="Arial"/>
          <w:bCs/>
          <w:sz w:val="24"/>
          <w:szCs w:val="24"/>
        </w:rPr>
        <w:t>размещения сведений о доходах,</w:t>
      </w:r>
      <w:r w:rsidR="005215F3" w:rsidRPr="00B26A9F">
        <w:rPr>
          <w:rFonts w:ascii="Arial" w:eastAsia="Times New Roman" w:hAnsi="Arial" w:cs="Arial"/>
          <w:bCs/>
          <w:sz w:val="24"/>
          <w:szCs w:val="24"/>
        </w:rPr>
        <w:t xml:space="preserve"> расходах,</w:t>
      </w:r>
      <w:r w:rsidR="006C2DBF" w:rsidRPr="00B26A9F">
        <w:rPr>
          <w:rFonts w:ascii="Arial" w:eastAsia="Times New Roman" w:hAnsi="Arial" w:cs="Arial"/>
          <w:bCs/>
          <w:sz w:val="24"/>
          <w:szCs w:val="24"/>
        </w:rPr>
        <w:t xml:space="preserve"> об имуществе и обязательствах имущественного характера </w:t>
      </w:r>
      <w:r w:rsidR="005215F3" w:rsidRPr="00B26A9F">
        <w:rPr>
          <w:rFonts w:ascii="Arial" w:eastAsia="Times New Roman" w:hAnsi="Arial" w:cs="Arial"/>
          <w:bCs/>
          <w:sz w:val="24"/>
          <w:szCs w:val="24"/>
        </w:rPr>
        <w:t xml:space="preserve">лиц, замещающих муниципальные должности муниципального образования </w:t>
      </w:r>
      <w:r w:rsidR="00524FD9" w:rsidRPr="00B26A9F">
        <w:rPr>
          <w:rFonts w:ascii="Arial" w:eastAsia="Times New Roman" w:hAnsi="Arial" w:cs="Arial"/>
          <w:bCs/>
          <w:sz w:val="24"/>
          <w:szCs w:val="24"/>
        </w:rPr>
        <w:t>Северный</w:t>
      </w:r>
      <w:r w:rsidR="005215F3" w:rsidRPr="00B26A9F">
        <w:rPr>
          <w:rFonts w:ascii="Arial" w:eastAsia="Times New Roman" w:hAnsi="Arial" w:cs="Arial"/>
          <w:bCs/>
          <w:sz w:val="24"/>
          <w:szCs w:val="24"/>
        </w:rPr>
        <w:t xml:space="preserve"> сельсовет и должности муниципальной службы, их супругов и несовершеннолетних детей в информационно-телекоммуникационной сети «Интернет»</w:t>
      </w:r>
      <w:r w:rsidR="006C2DBF" w:rsidRPr="00B26A9F">
        <w:rPr>
          <w:rFonts w:ascii="Arial" w:eastAsia="Times New Roman" w:hAnsi="Arial" w:cs="Arial"/>
          <w:bCs/>
          <w:sz w:val="24"/>
          <w:szCs w:val="24"/>
        </w:rPr>
        <w:t xml:space="preserve"> на официальном сайте администрации </w:t>
      </w:r>
      <w:r w:rsidR="00524FD9" w:rsidRPr="00B26A9F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="006C2DBF" w:rsidRPr="00B26A9F">
        <w:rPr>
          <w:rFonts w:ascii="Arial" w:eastAsia="Times New Roman" w:hAnsi="Arial" w:cs="Arial"/>
          <w:bCs/>
          <w:sz w:val="24"/>
          <w:szCs w:val="24"/>
        </w:rPr>
        <w:t xml:space="preserve">сельсовета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(далее – официальный сайт), 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по предоставлению этих сведений для</w:t>
      </w:r>
      <w:proofErr w:type="gramEnd"/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опубликования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средствам массовой информации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в связи с их запросами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714EF" w:rsidRPr="00B26A9F" w:rsidRDefault="007714EF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2. На официальн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сайт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>ах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размещаются и средствам массовой информации предоставляются для опубликования следующие сведения о доходах,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расходах,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="005215F3" w:rsidRPr="00B26A9F">
        <w:rPr>
          <w:rFonts w:ascii="Arial" w:eastAsia="Times New Roman" w:hAnsi="Arial" w:cs="Arial"/>
          <w:bCs/>
          <w:sz w:val="24"/>
          <w:szCs w:val="24"/>
        </w:rPr>
        <w:t xml:space="preserve"> лиц, замещающих муниципальные должности муниципального образования </w:t>
      </w:r>
      <w:r w:rsidR="00524FD9" w:rsidRPr="00B26A9F">
        <w:rPr>
          <w:rFonts w:ascii="Arial" w:eastAsia="Times New Roman" w:hAnsi="Arial" w:cs="Arial"/>
          <w:bCs/>
          <w:sz w:val="24"/>
          <w:szCs w:val="24"/>
        </w:rPr>
        <w:t>Северный</w:t>
      </w:r>
      <w:r w:rsidR="005215F3" w:rsidRPr="00B26A9F">
        <w:rPr>
          <w:rFonts w:ascii="Arial" w:eastAsia="Times New Roman" w:hAnsi="Arial" w:cs="Arial"/>
          <w:bCs/>
          <w:sz w:val="24"/>
          <w:szCs w:val="24"/>
        </w:rPr>
        <w:t xml:space="preserve"> сельсовет и должности муниципальной службы, их супруг (супругов) и несовершеннолетних детей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7714EF" w:rsidRPr="00B26A9F" w:rsidRDefault="00D90D4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перечень объектов недвижимого имущества, принадлежащих лицу, замещающему 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муниципальную должность,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должность муниципальной службы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>таких объектов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714EF" w:rsidRPr="00B26A9F" w:rsidRDefault="00D90D4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) перечень транспортных средств, с указанием вида и марки, принадлежащих на праве собственности лицу, замещающему</w:t>
      </w:r>
      <w:r w:rsidR="005215F3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муниципальную должность,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должность муниципальной службы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его супруге (супругу) и несовершеннолетним детям;</w:t>
      </w:r>
    </w:p>
    <w:p w:rsidR="007714EF" w:rsidRPr="00B26A9F" w:rsidRDefault="00D90D4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) декларированный годовой доход лица, замещающего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муниципальную должность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службы, его супруги (супр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уга) и несовершеннолетних детей;</w:t>
      </w:r>
    </w:p>
    <w:p w:rsidR="00D602A1" w:rsidRPr="0057323C" w:rsidRDefault="00D90D49" w:rsidP="00D602A1">
      <w:pPr>
        <w:pStyle w:val="ConsPlusNormal"/>
        <w:jc w:val="both"/>
        <w:rPr>
          <w:sz w:val="24"/>
          <w:szCs w:val="24"/>
        </w:rPr>
      </w:pPr>
      <w:proofErr w:type="gramStart"/>
      <w:r w:rsidRPr="00B26A9F">
        <w:rPr>
          <w:rFonts w:eastAsia="Calibri"/>
          <w:sz w:val="24"/>
          <w:szCs w:val="24"/>
          <w:lang w:eastAsia="en-US"/>
        </w:rPr>
        <w:t xml:space="preserve">г) </w:t>
      </w:r>
      <w:r w:rsidR="00D602A1" w:rsidRPr="0057323C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муниципальную должность, и его супруги (супруга) за три последних года, предшествующих отчетному периоду.</w:t>
      </w:r>
      <w:proofErr w:type="gramEnd"/>
      <w:r w:rsidR="00D602A1" w:rsidRPr="0057323C">
        <w:rPr>
          <w:sz w:val="24"/>
          <w:szCs w:val="24"/>
        </w:rPr>
        <w:t xml:space="preserve"> Также на официальном сайте подлежат размещению сведения об источниках получения средств, за счет которых совершена сделка по приобретению цифровых финансовых активов, цифровой валюты.</w:t>
      </w:r>
    </w:p>
    <w:p w:rsidR="007714EF" w:rsidRPr="00B26A9F" w:rsidRDefault="007714EF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расходах,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об имуществе и обязательствах имущественного характера запрещается указывать:</w:t>
      </w:r>
    </w:p>
    <w:p w:rsidR="007714EF" w:rsidRPr="00B26A9F" w:rsidRDefault="003A466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26A9F">
        <w:rPr>
          <w:rFonts w:ascii="Arial" w:eastAsia="Calibri" w:hAnsi="Arial" w:cs="Arial"/>
          <w:sz w:val="24"/>
          <w:szCs w:val="24"/>
          <w:lang w:eastAsia="en-US"/>
        </w:rPr>
        <w:lastRenderedPageBreak/>
        <w:t>а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иные сведения (кроме указанных в </w:t>
      </w:r>
      <w:hyperlink r:id="rId10" w:history="1">
        <w:r w:rsidR="007714EF" w:rsidRPr="00B26A9F">
          <w:rPr>
            <w:rFonts w:ascii="Arial" w:eastAsia="Calibri" w:hAnsi="Arial" w:cs="Arial"/>
            <w:sz w:val="24"/>
            <w:szCs w:val="24"/>
            <w:lang w:eastAsia="en-US"/>
          </w:rPr>
          <w:t>пункте 2</w:t>
        </w:r>
      </w:hyperlink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порядка) о доходах лица, замещающего 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муниципальную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должность,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должность муниципальной службы,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 xml:space="preserve">его супруги (супруга)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14EF" w:rsidRPr="00B26A9F" w:rsidRDefault="003A466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персональные данные супруги (супруга), детей и иных членов семьи лица, замещающего 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муниципальную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должность</w:t>
      </w:r>
      <w:r w:rsidR="008E200F" w:rsidRPr="00B26A9F">
        <w:rPr>
          <w:rFonts w:ascii="Arial" w:eastAsia="Calibri" w:hAnsi="Arial" w:cs="Arial"/>
          <w:sz w:val="24"/>
          <w:szCs w:val="24"/>
          <w:lang w:eastAsia="en-US"/>
        </w:rPr>
        <w:t>, должность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муниципальной;</w:t>
      </w:r>
    </w:p>
    <w:p w:rsidR="007714EF" w:rsidRPr="00B26A9F" w:rsidRDefault="003A466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муниципальную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должность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, должность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службы, его супруги (супруга)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детей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и иных членов семьи;</w:t>
      </w:r>
    </w:p>
    <w:p w:rsidR="007714EF" w:rsidRPr="00B26A9F" w:rsidRDefault="003A466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данные, позволяющие определить местонахождение объектов недвижимого имущества, принадлежащих лицу, замещающему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муниципальную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должность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, должность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714EF" w:rsidRPr="00B26A9F" w:rsidRDefault="003A4669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д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) информацию, отнесенную к государственной тайне или являющуюся конфиденциальной.</w:t>
      </w:r>
    </w:p>
    <w:p w:rsidR="007714EF" w:rsidRPr="00B26A9F" w:rsidRDefault="007714EF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B26A9F">
        <w:rPr>
          <w:rFonts w:ascii="Arial" w:eastAsia="Calibri" w:hAnsi="Arial" w:cs="Arial"/>
          <w:sz w:val="24"/>
          <w:szCs w:val="24"/>
          <w:lang w:eastAsia="en-US"/>
        </w:rPr>
        <w:t>Сведения о доходах,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расходах,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об имуществе и обязательствах имущественного характера, указанные в </w:t>
      </w:r>
      <w:hyperlink r:id="rId11" w:history="1">
        <w:r w:rsidRPr="00B26A9F">
          <w:rPr>
            <w:rFonts w:ascii="Arial" w:eastAsia="Calibri" w:hAnsi="Arial" w:cs="Arial"/>
            <w:sz w:val="24"/>
            <w:szCs w:val="24"/>
            <w:lang w:eastAsia="en-US"/>
          </w:rPr>
          <w:t>пункте 2</w:t>
        </w:r>
      </w:hyperlink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за весь период замещения указанными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официальном </w:t>
      </w:r>
      <w:proofErr w:type="gramStart"/>
      <w:r w:rsidRPr="00B26A9F">
        <w:rPr>
          <w:rFonts w:ascii="Arial" w:eastAsia="Calibri" w:hAnsi="Arial" w:cs="Arial"/>
          <w:sz w:val="24"/>
          <w:szCs w:val="24"/>
          <w:lang w:eastAsia="en-US"/>
        </w:rPr>
        <w:t>сайте</w:t>
      </w:r>
      <w:proofErr w:type="gramEnd"/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>того органа, в котором лицо замещает муниципальную должность, должность муниципальной службы, и ежегодно обновляются в течени</w:t>
      </w:r>
      <w:r w:rsidR="00231DE6" w:rsidRPr="00B26A9F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 14 рабочих дней со дня истечения срока, установленного для их подачи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714EF" w:rsidRPr="00B26A9F" w:rsidRDefault="007714EF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5. Размещение на официальн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сайт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ах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сведений о доходах,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расходах,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об имуществе и обязательствах имущественного характера, указанных в </w:t>
      </w:r>
      <w:hyperlink r:id="rId12" w:history="1">
        <w:r w:rsidRPr="00B26A9F">
          <w:rPr>
            <w:rFonts w:ascii="Arial" w:eastAsia="Calibri" w:hAnsi="Arial" w:cs="Arial"/>
            <w:sz w:val="24"/>
            <w:szCs w:val="24"/>
            <w:lang w:eastAsia="en-US"/>
          </w:rPr>
          <w:t>пункте 2</w:t>
        </w:r>
      </w:hyperlink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обеспечивается соответствующим органом местного самоуправления муниципального образования </w:t>
      </w:r>
      <w:r w:rsidR="00524FD9" w:rsidRPr="00B26A9F">
        <w:rPr>
          <w:rFonts w:ascii="Arial" w:eastAsia="Calibri" w:hAnsi="Arial" w:cs="Arial"/>
          <w:sz w:val="24"/>
          <w:szCs w:val="24"/>
          <w:lang w:eastAsia="en-US"/>
        </w:rPr>
        <w:t>Северный</w:t>
      </w:r>
      <w:r w:rsidR="004B6A91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сельсовет, в котором лицо замещает муниципальную должность, должность муниципальной службы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(далее – соответствующие органы местного самоуправления).</w:t>
      </w:r>
    </w:p>
    <w:p w:rsidR="001E194E" w:rsidRPr="00B26A9F" w:rsidRDefault="001E194E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6.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7714EF" w:rsidRPr="00B26A9F" w:rsidRDefault="00231DE6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в 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течени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трех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рабочих дней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со дня поступления запроса от средства массовой информации сообщают о нем лицу, замещающему 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муниципальную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должность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, должность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службы, в </w:t>
      </w:r>
      <w:proofErr w:type="gramStart"/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отношении</w:t>
      </w:r>
      <w:proofErr w:type="gramEnd"/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которого поступил запрос;</w:t>
      </w:r>
    </w:p>
    <w:p w:rsidR="007714EF" w:rsidRPr="00B26A9F" w:rsidRDefault="00231DE6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) в 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течени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семи рабочих дней 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="007714EF" w:rsidRPr="00B26A9F">
          <w:rPr>
            <w:rFonts w:ascii="Arial" w:eastAsia="Calibri" w:hAnsi="Arial" w:cs="Arial"/>
            <w:sz w:val="24"/>
            <w:szCs w:val="24"/>
            <w:lang w:eastAsia="en-US"/>
          </w:rPr>
          <w:t>пункте 2</w:t>
        </w:r>
      </w:hyperlink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714EF" w:rsidRPr="00B26A9F" w:rsidRDefault="00231DE6" w:rsidP="009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A9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7714EF" w:rsidRPr="00B26A9F">
        <w:rPr>
          <w:rFonts w:ascii="Arial" w:eastAsia="Calibri" w:hAnsi="Arial" w:cs="Arial"/>
          <w:sz w:val="24"/>
          <w:szCs w:val="24"/>
          <w:lang w:eastAsia="en-US"/>
        </w:rPr>
        <w:t>Муниципальные служащие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 xml:space="preserve"> работники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 xml:space="preserve"> соответствующих органов местного самоуправления, обеспечивающие размещение сведений о доходах, расходах,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 w:rsidRPr="00B26A9F">
        <w:rPr>
          <w:rFonts w:ascii="Arial" w:eastAsia="Calibri" w:hAnsi="Arial" w:cs="Arial"/>
          <w:sz w:val="24"/>
          <w:szCs w:val="24"/>
          <w:lang w:eastAsia="en-US"/>
        </w:rPr>
        <w:t>конфиденциальными</w:t>
      </w:r>
      <w:r w:rsidR="001E194E" w:rsidRPr="00B26A9F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sectPr w:rsidR="007714EF" w:rsidRPr="00B26A9F" w:rsidSect="007635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368"/>
    <w:multiLevelType w:val="hybridMultilevel"/>
    <w:tmpl w:val="2B222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410D2"/>
    <w:multiLevelType w:val="hybridMultilevel"/>
    <w:tmpl w:val="079C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D0F"/>
    <w:multiLevelType w:val="hybridMultilevel"/>
    <w:tmpl w:val="C282A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D"/>
    <w:rsid w:val="000809A6"/>
    <w:rsid w:val="000D7726"/>
    <w:rsid w:val="001E194E"/>
    <w:rsid w:val="001F62EE"/>
    <w:rsid w:val="00231DE6"/>
    <w:rsid w:val="00270972"/>
    <w:rsid w:val="002727DA"/>
    <w:rsid w:val="002D214C"/>
    <w:rsid w:val="002D5B9D"/>
    <w:rsid w:val="00310918"/>
    <w:rsid w:val="00391C5B"/>
    <w:rsid w:val="003A4669"/>
    <w:rsid w:val="004218A6"/>
    <w:rsid w:val="00456118"/>
    <w:rsid w:val="004B6A91"/>
    <w:rsid w:val="004C2ECC"/>
    <w:rsid w:val="005215F3"/>
    <w:rsid w:val="00524FD9"/>
    <w:rsid w:val="00535575"/>
    <w:rsid w:val="005D79C7"/>
    <w:rsid w:val="006B5311"/>
    <w:rsid w:val="006C2DBF"/>
    <w:rsid w:val="00763595"/>
    <w:rsid w:val="007714EF"/>
    <w:rsid w:val="007B375B"/>
    <w:rsid w:val="008B76BA"/>
    <w:rsid w:val="008E200F"/>
    <w:rsid w:val="008F2B55"/>
    <w:rsid w:val="00934C71"/>
    <w:rsid w:val="0095504C"/>
    <w:rsid w:val="009B1F58"/>
    <w:rsid w:val="00A00D48"/>
    <w:rsid w:val="00AB6A13"/>
    <w:rsid w:val="00B26A9F"/>
    <w:rsid w:val="00B35D3F"/>
    <w:rsid w:val="00C07B00"/>
    <w:rsid w:val="00D602A1"/>
    <w:rsid w:val="00D67CB4"/>
    <w:rsid w:val="00D90D49"/>
    <w:rsid w:val="00D9777E"/>
    <w:rsid w:val="00EB3012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26"/>
  </w:style>
  <w:style w:type="paragraph" w:styleId="2">
    <w:name w:val="heading 2"/>
    <w:basedOn w:val="a"/>
    <w:next w:val="a"/>
    <w:link w:val="20"/>
    <w:uiPriority w:val="9"/>
    <w:unhideWhenUsed/>
    <w:qFormat/>
    <w:rsid w:val="00B35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9D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714E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714EF"/>
    <w:rPr>
      <w:b/>
      <w:bCs/>
    </w:rPr>
  </w:style>
  <w:style w:type="paragraph" w:customStyle="1" w:styleId="ConsPlusNormal">
    <w:name w:val="ConsPlusNormal"/>
    <w:link w:val="ConsPlusNormal0"/>
    <w:rsid w:val="00D60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602A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26"/>
  </w:style>
  <w:style w:type="paragraph" w:styleId="2">
    <w:name w:val="heading 2"/>
    <w:basedOn w:val="a"/>
    <w:next w:val="a"/>
    <w:link w:val="20"/>
    <w:uiPriority w:val="9"/>
    <w:unhideWhenUsed/>
    <w:qFormat/>
    <w:rsid w:val="00B35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9D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5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714E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714EF"/>
    <w:rPr>
      <w:b/>
      <w:bCs/>
    </w:rPr>
  </w:style>
  <w:style w:type="paragraph" w:customStyle="1" w:styleId="ConsPlusNormal">
    <w:name w:val="ConsPlusNormal"/>
    <w:link w:val="ConsPlusNormal0"/>
    <w:rsid w:val="00D60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602A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3D62A3F55F7CAE1CAA3BB278DBB71AF543263822EECE286AA8EB6171673D9DE7DB8BBC2BFC2BJBB9F" TargetMode="Externa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233D62A3F55F7CAE1CAA3BB278DBB71AF44F253920EECE286AA8EB6171673D9DE7DB8FJBBCF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233D62A3F55F7CAE1CAA3BB278DBB71AF44F253920EECE286AA8EB6171673D9DE7DB8DJBBBF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-a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9</cp:revision>
  <cp:lastPrinted>2021-07-26T02:12:00Z</cp:lastPrinted>
  <dcterms:created xsi:type="dcterms:W3CDTF">2014-12-24T07:15:00Z</dcterms:created>
  <dcterms:modified xsi:type="dcterms:W3CDTF">2021-07-26T02:13:00Z</dcterms:modified>
</cp:coreProperties>
</file>