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8F" w:rsidRDefault="00AC068F" w:rsidP="009933BB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3C592D" w:rsidRPr="00D76E8D" w:rsidRDefault="003C592D" w:rsidP="003C592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76E8D">
        <w:rPr>
          <w:rFonts w:ascii="Times New Roman" w:hAnsi="Times New Roman"/>
          <w:b/>
          <w:sz w:val="28"/>
          <w:szCs w:val="28"/>
        </w:rPr>
        <w:t>АДМИНИСТРАЦИЯ ЛОГОВСКОГО   СЕЛЬСОВЕТА</w:t>
      </w:r>
    </w:p>
    <w:p w:rsidR="003C592D" w:rsidRPr="00D76E8D" w:rsidRDefault="003C592D" w:rsidP="003C592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76E8D">
        <w:rPr>
          <w:rFonts w:ascii="Times New Roman" w:hAnsi="Times New Roman"/>
          <w:b/>
          <w:sz w:val="28"/>
          <w:szCs w:val="28"/>
        </w:rPr>
        <w:t>ПЕРВОМАЙСКОГО РАЙОНА АЛТАЙСКОГО КРАЯ</w:t>
      </w:r>
    </w:p>
    <w:p w:rsidR="003C592D" w:rsidRPr="00D76E8D" w:rsidRDefault="003C592D" w:rsidP="003C592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C592D" w:rsidRDefault="003C592D" w:rsidP="003C592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3C592D" w:rsidRPr="00D76E8D" w:rsidRDefault="003C592D" w:rsidP="003C592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C592D" w:rsidRPr="00D76E8D" w:rsidRDefault="003C592D" w:rsidP="003C592D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3C592D" w:rsidRPr="00D21B74" w:rsidRDefault="009933BB" w:rsidP="003C592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C068F" w:rsidRPr="00AC068F">
        <w:rPr>
          <w:rFonts w:ascii="Times New Roman" w:hAnsi="Times New Roman"/>
          <w:sz w:val="28"/>
          <w:szCs w:val="28"/>
        </w:rPr>
        <w:t xml:space="preserve">.12. 2022 № </w:t>
      </w:r>
      <w:r>
        <w:rPr>
          <w:rFonts w:ascii="Times New Roman" w:hAnsi="Times New Roman"/>
          <w:sz w:val="28"/>
          <w:szCs w:val="28"/>
        </w:rPr>
        <w:t>50</w:t>
      </w:r>
      <w:r w:rsidR="003C592D" w:rsidRPr="00D21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с. Логовское</w:t>
      </w:r>
    </w:p>
    <w:p w:rsidR="009176CC" w:rsidRPr="007261AA" w:rsidRDefault="009176CC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9176CC" w:rsidRDefault="009176CC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26"/>
        <w:gridCol w:w="2297"/>
        <w:gridCol w:w="2733"/>
      </w:tblGrid>
      <w:tr w:rsidR="009176CC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176CC" w:rsidRPr="00063958" w:rsidRDefault="009176C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176CC" w:rsidRPr="00063958" w:rsidTr="00902BB7">
        <w:trPr>
          <w:cantSplit/>
        </w:trPr>
        <w:tc>
          <w:tcPr>
            <w:tcW w:w="4326" w:type="dxa"/>
          </w:tcPr>
          <w:p w:rsidR="009176CC" w:rsidRPr="00C54F92" w:rsidRDefault="009176CC" w:rsidP="00951D4C">
            <w:pPr>
              <w:jc w:val="both"/>
              <w:rPr>
                <w:sz w:val="28"/>
                <w:szCs w:val="28"/>
              </w:rPr>
            </w:pPr>
            <w:r w:rsidRPr="00C54F92">
              <w:rPr>
                <w:sz w:val="28"/>
                <w:szCs w:val="28"/>
              </w:rPr>
              <w:t xml:space="preserve">Об утверждении Бюджетного прогноза </w:t>
            </w:r>
            <w:r w:rsidR="00E66ABB" w:rsidRPr="00C54F92">
              <w:rPr>
                <w:sz w:val="28"/>
                <w:szCs w:val="28"/>
              </w:rPr>
              <w:t xml:space="preserve"> Администрации Логовского сельсовета </w:t>
            </w:r>
            <w:r w:rsidRPr="00C54F92">
              <w:rPr>
                <w:sz w:val="28"/>
                <w:szCs w:val="28"/>
              </w:rPr>
              <w:t>Первомайского района А</w:t>
            </w:r>
            <w:r w:rsidR="00AC068F">
              <w:rPr>
                <w:sz w:val="28"/>
                <w:szCs w:val="28"/>
              </w:rPr>
              <w:t>лтайского края на период до 2028</w:t>
            </w:r>
            <w:r w:rsidRPr="00C54F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76CC" w:rsidRPr="00063958" w:rsidRDefault="009176CC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76CC" w:rsidRPr="00063958" w:rsidRDefault="009176C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176CC" w:rsidRPr="00063958" w:rsidTr="00902BB7">
        <w:trPr>
          <w:cantSplit/>
          <w:trHeight w:hRule="exact" w:val="1134"/>
        </w:trPr>
        <w:tc>
          <w:tcPr>
            <w:tcW w:w="432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176CC" w:rsidRDefault="009176CC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176CC" w:rsidRPr="00063958" w:rsidRDefault="009176C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068F" w:rsidRPr="00AC068F" w:rsidRDefault="009176CC" w:rsidP="00C26C2A">
      <w:pPr>
        <w:ind w:firstLine="709"/>
        <w:jc w:val="both"/>
        <w:rPr>
          <w:sz w:val="28"/>
          <w:szCs w:val="28"/>
        </w:rPr>
      </w:pPr>
      <w:r w:rsidRPr="004778E4">
        <w:rPr>
          <w:iCs/>
          <w:sz w:val="28"/>
          <w:szCs w:val="28"/>
        </w:rPr>
        <w:t xml:space="preserve">В целях </w:t>
      </w:r>
      <w:r>
        <w:rPr>
          <w:iCs/>
          <w:sz w:val="28"/>
          <w:szCs w:val="28"/>
        </w:rPr>
        <w:t xml:space="preserve">долгосрочного планирования и </w:t>
      </w:r>
      <w:r w:rsidRPr="004778E4">
        <w:rPr>
          <w:iCs/>
          <w:sz w:val="28"/>
          <w:szCs w:val="28"/>
        </w:rPr>
        <w:t xml:space="preserve">реализации </w:t>
      </w:r>
      <w:r>
        <w:rPr>
          <w:iCs/>
          <w:sz w:val="28"/>
          <w:szCs w:val="28"/>
        </w:rPr>
        <w:t>статьи 170.1 Бюджетного кодекса Российской Федерации</w:t>
      </w:r>
      <w:r w:rsidRPr="004778E4">
        <w:rPr>
          <w:iCs/>
          <w:sz w:val="28"/>
          <w:szCs w:val="28"/>
        </w:rPr>
        <w:t xml:space="preserve"> </w:t>
      </w:r>
      <w:r w:rsidR="00AC068F" w:rsidRPr="00AC068F">
        <w:rPr>
          <w:iCs/>
          <w:sz w:val="28"/>
          <w:szCs w:val="28"/>
        </w:rPr>
        <w:t>на основании постановления администрации Логовского сельсовета от 31.07.2020 г. № 11 «</w:t>
      </w:r>
      <w:r w:rsidR="00AC068F" w:rsidRPr="00AC068F">
        <w:rPr>
          <w:sz w:val="28"/>
          <w:szCs w:val="28"/>
        </w:rPr>
        <w:t>Об утверждении Порядка разработки и утверждения бюджетного прогноза  Муниципального образования Логовской сельсовет Первомайского района Алтайского края на долгосрочный период</w:t>
      </w:r>
      <w:r w:rsidR="00AC068F" w:rsidRPr="00AC068F">
        <w:rPr>
          <w:iCs/>
          <w:sz w:val="28"/>
          <w:szCs w:val="28"/>
        </w:rPr>
        <w:t xml:space="preserve"> </w:t>
      </w:r>
      <w:r w:rsidR="00AC068F" w:rsidRPr="00AC068F">
        <w:rPr>
          <w:sz w:val="28"/>
          <w:szCs w:val="28"/>
        </w:rPr>
        <w:t xml:space="preserve"> п о с т а н о в л я ю:</w:t>
      </w:r>
    </w:p>
    <w:p w:rsidR="009176CC" w:rsidRPr="004778E4" w:rsidRDefault="009176CC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1. Утвердить </w:t>
      </w:r>
      <w:r>
        <w:rPr>
          <w:sz w:val="28"/>
          <w:szCs w:val="28"/>
        </w:rPr>
        <w:t>Б</w:t>
      </w:r>
      <w:r w:rsidRPr="00C26C2A">
        <w:rPr>
          <w:sz w:val="28"/>
          <w:szCs w:val="28"/>
        </w:rPr>
        <w:t>юджетн</w:t>
      </w:r>
      <w:r>
        <w:rPr>
          <w:sz w:val="28"/>
          <w:szCs w:val="28"/>
        </w:rPr>
        <w:t>ый</w:t>
      </w:r>
      <w:r w:rsidRPr="00C26C2A">
        <w:rPr>
          <w:sz w:val="28"/>
          <w:szCs w:val="28"/>
        </w:rPr>
        <w:t xml:space="preserve"> прогноз </w:t>
      </w:r>
      <w:r w:rsidR="00E66ABB">
        <w:rPr>
          <w:sz w:val="28"/>
          <w:szCs w:val="28"/>
        </w:rPr>
        <w:t xml:space="preserve"> администрации Логовского сельсовета </w:t>
      </w:r>
      <w:r w:rsidRPr="00C26C2A">
        <w:rPr>
          <w:sz w:val="28"/>
          <w:szCs w:val="28"/>
        </w:rPr>
        <w:t>Первомайского района Алтайского края на период</w:t>
      </w:r>
      <w:r w:rsidR="00AC068F">
        <w:rPr>
          <w:sz w:val="28"/>
          <w:szCs w:val="28"/>
        </w:rPr>
        <w:t xml:space="preserve"> до 2028</w:t>
      </w:r>
      <w:r>
        <w:rPr>
          <w:sz w:val="28"/>
          <w:szCs w:val="28"/>
        </w:rPr>
        <w:t xml:space="preserve"> года</w:t>
      </w:r>
      <w:r w:rsidRPr="004778E4">
        <w:rPr>
          <w:sz w:val="28"/>
          <w:szCs w:val="28"/>
        </w:rPr>
        <w:t xml:space="preserve"> (прилагается)</w:t>
      </w:r>
      <w:r w:rsidRPr="004778E4">
        <w:rPr>
          <w:iCs/>
          <w:sz w:val="28"/>
          <w:szCs w:val="28"/>
        </w:rPr>
        <w:t>.</w:t>
      </w:r>
    </w:p>
    <w:p w:rsidR="009176CC" w:rsidRPr="004778E4" w:rsidRDefault="009176CC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3. Настоящее постановление разместить на официальном интернет-сайте администрации </w:t>
      </w:r>
      <w:r w:rsidR="00E66ABB">
        <w:rPr>
          <w:iCs/>
          <w:sz w:val="28"/>
          <w:szCs w:val="28"/>
        </w:rPr>
        <w:t>Логовского сельсовета</w:t>
      </w:r>
      <w:r w:rsidRPr="004778E4">
        <w:rPr>
          <w:iCs/>
          <w:sz w:val="28"/>
          <w:szCs w:val="28"/>
        </w:rPr>
        <w:t xml:space="preserve"> (</w:t>
      </w:r>
      <w:r w:rsidRPr="004778E4">
        <w:rPr>
          <w:iCs/>
          <w:sz w:val="28"/>
          <w:szCs w:val="28"/>
          <w:lang w:val="en-US"/>
        </w:rPr>
        <w:t>www</w:t>
      </w:r>
      <w:r w:rsidRPr="004778E4">
        <w:rPr>
          <w:iCs/>
          <w:sz w:val="28"/>
          <w:szCs w:val="28"/>
        </w:rPr>
        <w:t xml:space="preserve">. </w:t>
      </w:r>
      <w:r w:rsidRPr="004778E4">
        <w:rPr>
          <w:iCs/>
          <w:sz w:val="28"/>
          <w:szCs w:val="28"/>
          <w:lang w:val="en-US"/>
        </w:rPr>
        <w:t>perv</w:t>
      </w:r>
      <w:r w:rsidRPr="004778E4">
        <w:rPr>
          <w:iCs/>
          <w:sz w:val="28"/>
          <w:szCs w:val="28"/>
        </w:rPr>
        <w:t>-</w:t>
      </w:r>
      <w:r w:rsidRPr="004778E4">
        <w:rPr>
          <w:iCs/>
          <w:sz w:val="28"/>
          <w:szCs w:val="28"/>
          <w:lang w:val="en-US"/>
        </w:rPr>
        <w:t>alt</w:t>
      </w:r>
      <w:r w:rsidRPr="004778E4">
        <w:rPr>
          <w:iCs/>
          <w:sz w:val="28"/>
          <w:szCs w:val="28"/>
        </w:rPr>
        <w:t>.</w:t>
      </w:r>
      <w:r w:rsidRPr="004778E4">
        <w:rPr>
          <w:iCs/>
          <w:sz w:val="28"/>
          <w:szCs w:val="28"/>
          <w:lang w:val="en-US"/>
        </w:rPr>
        <w:t>ru</w:t>
      </w:r>
      <w:r w:rsidRPr="004778E4">
        <w:rPr>
          <w:iCs/>
          <w:sz w:val="28"/>
          <w:szCs w:val="28"/>
        </w:rPr>
        <w:t>).</w:t>
      </w:r>
    </w:p>
    <w:p w:rsidR="009176CC" w:rsidRPr="004778E4" w:rsidRDefault="009176CC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4. Контроль за исполнением настоящего постановления оставляю за собой.</w:t>
      </w:r>
    </w:p>
    <w:p w:rsidR="009176CC" w:rsidRPr="004778E4" w:rsidRDefault="009176CC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9176CC" w:rsidRPr="004778E4" w:rsidRDefault="009176CC" w:rsidP="004778E4">
      <w:pPr>
        <w:spacing w:line="360" w:lineRule="auto"/>
        <w:ind w:firstLine="567"/>
        <w:rPr>
          <w:iCs/>
          <w:sz w:val="28"/>
          <w:szCs w:val="28"/>
        </w:rPr>
      </w:pPr>
    </w:p>
    <w:p w:rsidR="009176CC" w:rsidRPr="00C26C2A" w:rsidRDefault="00E66ABB" w:rsidP="00C26C2A">
      <w:pPr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9376E3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                                 </w:t>
      </w:r>
      <w:r w:rsidR="009176CC" w:rsidRPr="00C26C2A">
        <w:rPr>
          <w:bCs/>
          <w:sz w:val="28"/>
          <w:szCs w:val="28"/>
        </w:rPr>
        <w:t xml:space="preserve">                    </w:t>
      </w:r>
      <w:r w:rsidR="009176CC">
        <w:rPr>
          <w:bCs/>
          <w:sz w:val="28"/>
          <w:szCs w:val="28"/>
        </w:rPr>
        <w:t xml:space="preserve">  </w:t>
      </w:r>
      <w:r w:rsidR="009176CC" w:rsidRPr="00C26C2A">
        <w:rPr>
          <w:bCs/>
          <w:sz w:val="28"/>
          <w:szCs w:val="28"/>
        </w:rPr>
        <w:tab/>
      </w:r>
      <w:r w:rsidR="009176C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</w:t>
      </w:r>
      <w:r w:rsidR="009176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В.Н. Рогонов</w:t>
      </w:r>
    </w:p>
    <w:p w:rsidR="009176CC" w:rsidRDefault="00BA0EDB" w:rsidP="005D3D4F">
      <w:pPr>
        <w:rPr>
          <w:sz w:val="28"/>
          <w:szCs w:val="28"/>
        </w:rPr>
      </w:pPr>
      <w:r w:rsidRPr="00BA0E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35.05pt;z-index:251658240;mso-position-horizontal-relative:page;mso-position-vertical-relative:page" strokecolor="white">
            <v:textbox style="mso-next-textbox:#_x0000_s1026">
              <w:txbxContent>
                <w:p w:rsidR="003C592D" w:rsidRPr="003C592D" w:rsidRDefault="003C592D" w:rsidP="003C592D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9176CC" w:rsidRDefault="009176CC" w:rsidP="005D3D4F">
      <w:pPr>
        <w:rPr>
          <w:sz w:val="28"/>
          <w:szCs w:val="28"/>
        </w:rPr>
      </w:pPr>
    </w:p>
    <w:p w:rsidR="009176CC" w:rsidRDefault="009176CC" w:rsidP="00A43440">
      <w:pPr>
        <w:rPr>
          <w:iCs/>
          <w:sz w:val="28"/>
        </w:rPr>
      </w:pPr>
    </w:p>
    <w:p w:rsidR="009176CC" w:rsidRDefault="009176CC" w:rsidP="005D3D4F">
      <w:pPr>
        <w:rPr>
          <w:sz w:val="28"/>
          <w:szCs w:val="28"/>
        </w:rPr>
      </w:pPr>
    </w:p>
    <w:p w:rsidR="009176CC" w:rsidRDefault="009176CC" w:rsidP="005D3D4F">
      <w:pPr>
        <w:rPr>
          <w:sz w:val="28"/>
          <w:szCs w:val="28"/>
        </w:rPr>
      </w:pPr>
    </w:p>
    <w:p w:rsidR="009176CC" w:rsidRDefault="009176C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068F" w:rsidRPr="002D1209" w:rsidRDefault="00AC068F" w:rsidP="00AC068F">
      <w:pPr>
        <w:ind w:left="4500"/>
        <w:jc w:val="right"/>
        <w:rPr>
          <w:sz w:val="28"/>
          <w:szCs w:val="28"/>
        </w:rPr>
      </w:pPr>
      <w:r w:rsidRPr="002D1209">
        <w:rPr>
          <w:sz w:val="28"/>
          <w:szCs w:val="28"/>
        </w:rPr>
        <w:lastRenderedPageBreak/>
        <w:t>Утвержден</w:t>
      </w:r>
    </w:p>
    <w:p w:rsidR="00AC068F" w:rsidRPr="002D1209" w:rsidRDefault="00AC068F" w:rsidP="00AC068F">
      <w:pPr>
        <w:ind w:left="4500"/>
        <w:jc w:val="right"/>
        <w:rPr>
          <w:sz w:val="28"/>
          <w:szCs w:val="28"/>
        </w:rPr>
      </w:pPr>
      <w:r w:rsidRPr="002D120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2D12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Логовского сельсовета</w:t>
      </w:r>
      <w:r w:rsidRPr="002D1209">
        <w:rPr>
          <w:sz w:val="28"/>
          <w:szCs w:val="28"/>
        </w:rPr>
        <w:t xml:space="preserve"> Первомайского района Алтайского края</w:t>
      </w:r>
    </w:p>
    <w:p w:rsidR="00AC068F" w:rsidRPr="00743F06" w:rsidRDefault="00AC068F" w:rsidP="00AC068F">
      <w:pPr>
        <w:ind w:left="4500"/>
        <w:jc w:val="right"/>
        <w:rPr>
          <w:sz w:val="28"/>
          <w:szCs w:val="28"/>
        </w:rPr>
      </w:pPr>
      <w:r w:rsidRPr="00743F06">
        <w:rPr>
          <w:sz w:val="28"/>
          <w:szCs w:val="28"/>
        </w:rPr>
        <w:t xml:space="preserve">от </w:t>
      </w:r>
      <w:r w:rsidR="009933BB">
        <w:rPr>
          <w:sz w:val="28"/>
          <w:szCs w:val="28"/>
        </w:rPr>
        <w:t>22</w:t>
      </w:r>
      <w:r w:rsidRPr="00743F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43F0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43F06">
        <w:rPr>
          <w:sz w:val="28"/>
          <w:szCs w:val="28"/>
        </w:rPr>
        <w:t xml:space="preserve"> № </w:t>
      </w:r>
      <w:r w:rsidR="009933BB">
        <w:rPr>
          <w:sz w:val="28"/>
          <w:szCs w:val="28"/>
        </w:rPr>
        <w:t>50</w:t>
      </w:r>
    </w:p>
    <w:p w:rsidR="00AC068F" w:rsidRDefault="00AC068F" w:rsidP="00AC0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8F" w:rsidRDefault="00AC068F" w:rsidP="00AC06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AC068F" w:rsidRDefault="00AC068F" w:rsidP="00AC06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8F" w:rsidRDefault="00AC068F" w:rsidP="00AC06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 МУНИЦИПАЛЬНОГО ОБРАЗОВАНИЯ ЛОГОВСКОЙ СЕЛЬСОВЕТ ПЕРВОМАЙСКГО РАЙОНА АЛТАЙСКОГО КРАЯ</w:t>
      </w:r>
    </w:p>
    <w:p w:rsidR="00AC068F" w:rsidRDefault="00AC068F" w:rsidP="00AC06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2028 ГОДА</w:t>
      </w:r>
    </w:p>
    <w:p w:rsidR="00AC068F" w:rsidRDefault="00AC068F" w:rsidP="00AC0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8F" w:rsidRDefault="00AC068F" w:rsidP="00AC068F">
      <w:pPr>
        <w:jc w:val="center"/>
        <w:rPr>
          <w:b/>
          <w:sz w:val="28"/>
          <w:szCs w:val="28"/>
        </w:rPr>
      </w:pPr>
      <w:r w:rsidRPr="00886D87">
        <w:rPr>
          <w:b/>
          <w:sz w:val="28"/>
          <w:szCs w:val="28"/>
        </w:rPr>
        <w:t>1. Основные подходы к формированию бюджетной политики на период до 202</w:t>
      </w:r>
      <w:r>
        <w:rPr>
          <w:b/>
          <w:sz w:val="28"/>
          <w:szCs w:val="28"/>
        </w:rPr>
        <w:t>8</w:t>
      </w:r>
      <w:r w:rsidRPr="00886D87">
        <w:rPr>
          <w:b/>
          <w:sz w:val="28"/>
          <w:szCs w:val="28"/>
        </w:rPr>
        <w:t xml:space="preserve"> года</w:t>
      </w:r>
    </w:p>
    <w:p w:rsidR="00AC068F" w:rsidRDefault="00AC068F" w:rsidP="00AC068F">
      <w:pPr>
        <w:jc w:val="center"/>
        <w:rPr>
          <w:b/>
          <w:sz w:val="28"/>
          <w:szCs w:val="28"/>
        </w:rPr>
      </w:pPr>
    </w:p>
    <w:p w:rsidR="00AC068F" w:rsidRDefault="00AC068F" w:rsidP="00AC068F">
      <w:pPr>
        <w:jc w:val="both"/>
        <w:rPr>
          <w:sz w:val="28"/>
          <w:szCs w:val="28"/>
        </w:rPr>
      </w:pPr>
      <w:r w:rsidRPr="00A54C94">
        <w:rPr>
          <w:sz w:val="28"/>
          <w:szCs w:val="28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>
        <w:rPr>
          <w:sz w:val="28"/>
          <w:szCs w:val="28"/>
        </w:rPr>
        <w:t xml:space="preserve"> Логовского сельсовета Первомайского района Алтайского края</w:t>
      </w:r>
      <w:r w:rsidRPr="00A54C94">
        <w:rPr>
          <w:sz w:val="28"/>
          <w:szCs w:val="28"/>
        </w:rPr>
        <w:t xml:space="preserve"> в долгосрочной перспективе, повышению способности бюджета </w:t>
      </w:r>
      <w:r>
        <w:rPr>
          <w:sz w:val="28"/>
          <w:szCs w:val="28"/>
        </w:rPr>
        <w:t xml:space="preserve">Логовского сельсовета Первомайского района Алтайского края </w:t>
      </w:r>
      <w:r w:rsidRPr="00A54C94">
        <w:rPr>
          <w:sz w:val="28"/>
          <w:szCs w:val="28"/>
        </w:rPr>
        <w:t>справляться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>временными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>макроэкономическими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>колебаниями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>расширению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A54C94">
        <w:rPr>
          <w:sz w:val="28"/>
          <w:szCs w:val="28"/>
        </w:rPr>
        <w:t xml:space="preserve">планирования. 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Долгосрочное бюджетное прогнозирование подразумевает, что параметры налоговой, бюджетной и долговой политики,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социально-экономической политики;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рост собственного экономического (налогового) потенциала </w:t>
      </w:r>
      <w:r w:rsidRPr="00AC068F">
        <w:rPr>
          <w:rFonts w:ascii="Times New Roman" w:hAnsi="Times New Roman" w:cs="Times New Roman"/>
          <w:sz w:val="28"/>
          <w:szCs w:val="28"/>
        </w:rPr>
        <w:t xml:space="preserve">Логовского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7905BB">
        <w:rPr>
          <w:rFonts w:ascii="Times New Roman" w:hAnsi="Times New Roman" w:cs="Times New Roman"/>
          <w:sz w:val="28"/>
          <w:szCs w:val="28"/>
        </w:rPr>
        <w:t xml:space="preserve">, собственных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905B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совершенствование бюджетного процесса;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осуществление взвешенной долговой политики;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совершенствование системы межбюджетных отношений, обеспечение сбалансированности и устойчивости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прозрачность и открытость (публичность) бюджета и бюджетного процесса для общества;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оказания (качества) муниципальных услуг.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долгосрочной бюджетной </w:t>
      </w:r>
      <w:r w:rsidRPr="007905BB">
        <w:rPr>
          <w:rFonts w:ascii="Times New Roman" w:hAnsi="Times New Roman" w:cs="Times New Roman"/>
          <w:sz w:val="28"/>
          <w:szCs w:val="28"/>
        </w:rPr>
        <w:lastRenderedPageBreak/>
        <w:t>политики необходимо соблюдение следующих основных принципов: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достоверность и консервативность оценок и прогнозов, положенных в основу долгосрочной бюджетной политики;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долгосрочная устойчивость и сбалансированность бюджетов бюджетной системы </w:t>
      </w:r>
      <w:r w:rsidRPr="00AC068F">
        <w:rPr>
          <w:rFonts w:ascii="Times New Roman" w:hAnsi="Times New Roman" w:cs="Times New Roman"/>
          <w:sz w:val="28"/>
          <w:szCs w:val="28"/>
        </w:rPr>
        <w:t>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 </w:t>
      </w:r>
      <w:r w:rsidRPr="00AC068F">
        <w:rPr>
          <w:rFonts w:ascii="Times New Roman" w:hAnsi="Times New Roman" w:cs="Times New Roman"/>
          <w:sz w:val="28"/>
          <w:szCs w:val="28"/>
        </w:rPr>
        <w:t>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обеспечение гибкости объемов и структуры бюджетных расходов;</w:t>
      </w:r>
    </w:p>
    <w:p w:rsidR="00AC068F" w:rsidRPr="007905BB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AC068F" w:rsidRDefault="00AC068F" w:rsidP="00AC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2F0">
        <w:rPr>
          <w:rFonts w:ascii="Times New Roman" w:hAnsi="Times New Roman" w:cs="Times New Roman"/>
          <w:sz w:val="28"/>
          <w:szCs w:val="28"/>
        </w:rPr>
        <w:t xml:space="preserve">Бюджетный прогноз сформирован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A55DB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5D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55DB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A55DBB">
        <w:rPr>
          <w:rFonts w:ascii="Times New Roman" w:hAnsi="Times New Roman" w:cs="Times New Roman"/>
          <w:sz w:val="28"/>
          <w:szCs w:val="28"/>
        </w:rPr>
        <w:t>ов Президента Российской Федерации от 07.05.2018 г.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14B">
        <w:rPr>
          <w:rFonts w:ascii="Times New Roman" w:hAnsi="Times New Roman" w:cs="Times New Roman"/>
          <w:color w:val="000000"/>
          <w:sz w:val="28"/>
          <w:szCs w:val="28"/>
        </w:rPr>
        <w:t xml:space="preserve">В денежно-кредитной и бюджетной сферах наблюдается рост уровня инфляции и инфляционных ожиданиях субъектов экономической деятельности, сокращение бюджетных расходов, в том числе на различные инфраструктурные проекты, человеческий капитал, высокотехнологичные сектора экономики. </w:t>
      </w:r>
    </w:p>
    <w:p w:rsidR="00AC068F" w:rsidRPr="000B2EE7" w:rsidRDefault="00AC068F" w:rsidP="00AC06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14B">
        <w:rPr>
          <w:rFonts w:ascii="Times New Roman" w:hAnsi="Times New Roman" w:cs="Times New Roman"/>
          <w:sz w:val="28"/>
          <w:szCs w:val="28"/>
        </w:rPr>
        <w:t xml:space="preserve">В связи с неполным распределением финансовой помощи из </w:t>
      </w:r>
      <w:r>
        <w:rPr>
          <w:rFonts w:ascii="Times New Roman" w:hAnsi="Times New Roman" w:cs="Times New Roman"/>
          <w:sz w:val="28"/>
          <w:szCs w:val="28"/>
        </w:rPr>
        <w:t>краево</w:t>
      </w:r>
      <w:r w:rsidRPr="008C614B">
        <w:rPr>
          <w:rFonts w:ascii="Times New Roman" w:hAnsi="Times New Roman" w:cs="Times New Roman"/>
          <w:sz w:val="28"/>
          <w:szCs w:val="28"/>
        </w:rPr>
        <w:t xml:space="preserve">го бюджета между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 Алтайского края</w:t>
      </w:r>
      <w:r w:rsidRPr="008C614B">
        <w:rPr>
          <w:rFonts w:ascii="Times New Roman" w:hAnsi="Times New Roman" w:cs="Times New Roman"/>
          <w:sz w:val="28"/>
          <w:szCs w:val="28"/>
        </w:rPr>
        <w:t xml:space="preserve"> на долгосрочный период объем безвозмездных поступлений прогнозируется на уровне объема безвозмездных поступлений в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 w:rsidRPr="008C614B">
        <w:rPr>
          <w:rFonts w:ascii="Times New Roman" w:hAnsi="Times New Roman" w:cs="Times New Roman"/>
          <w:sz w:val="28"/>
          <w:szCs w:val="28"/>
        </w:rPr>
        <w:t xml:space="preserve">й бюджет, утвержденного на второй год планового периода </w:t>
      </w:r>
      <w:r>
        <w:rPr>
          <w:rFonts w:ascii="Times New Roman" w:hAnsi="Times New Roman" w:cs="Times New Roman"/>
          <w:sz w:val="28"/>
          <w:szCs w:val="28"/>
        </w:rPr>
        <w:t>решением Первомайского районного Собрания депутатов</w:t>
      </w:r>
      <w:r w:rsidRPr="008C614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8C614B">
        <w:rPr>
          <w:rFonts w:ascii="Times New Roman" w:hAnsi="Times New Roman" w:cs="Times New Roman"/>
          <w:sz w:val="28"/>
          <w:szCs w:val="28"/>
        </w:rPr>
        <w:t xml:space="preserve"> бюджете на очередной </w:t>
      </w:r>
      <w:r w:rsidRPr="000B2EE7">
        <w:rPr>
          <w:rFonts w:ascii="Times New Roman" w:hAnsi="Times New Roman" w:cs="Times New Roman"/>
          <w:sz w:val="28"/>
          <w:szCs w:val="28"/>
        </w:rPr>
        <w:t>финансовый год и на плановый период.</w:t>
      </w:r>
    </w:p>
    <w:p w:rsidR="00AC068F" w:rsidRPr="00DB5DA6" w:rsidRDefault="00AC068F" w:rsidP="00AC06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2EE7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важнейшим инструментом реализации социально-экономической политики. Традиционно проводимая бюджетная политика социально ориентирована. Ее конечная цель - повышение уровня и </w:t>
      </w:r>
      <w:r w:rsidRPr="00DB5DA6">
        <w:rPr>
          <w:rFonts w:ascii="Times New Roman" w:hAnsi="Times New Roman" w:cs="Times New Roman"/>
          <w:sz w:val="28"/>
          <w:szCs w:val="28"/>
        </w:rPr>
        <w:t>качества жизни населения района.</w:t>
      </w:r>
    </w:p>
    <w:p w:rsidR="00AC068F" w:rsidRDefault="00AC068F" w:rsidP="00AC068F">
      <w:pPr>
        <w:jc w:val="center"/>
        <w:rPr>
          <w:b/>
          <w:sz w:val="28"/>
          <w:szCs w:val="28"/>
        </w:rPr>
      </w:pPr>
    </w:p>
    <w:p w:rsidR="00AC068F" w:rsidRPr="00A1036E" w:rsidRDefault="00AC068F" w:rsidP="00AC06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6E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A1036E">
        <w:rPr>
          <w:rFonts w:ascii="Times New Roman" w:hAnsi="Times New Roman" w:cs="Times New Roman"/>
          <w:b/>
          <w:sz w:val="28"/>
          <w:szCs w:val="28"/>
        </w:rPr>
        <w:t xml:space="preserve">рогноз основных характеристик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Логовской</w:t>
      </w:r>
      <w:r w:rsidRPr="00A1036E">
        <w:rPr>
          <w:rFonts w:ascii="Times New Roman" w:hAnsi="Times New Roman" w:cs="Times New Roman"/>
          <w:b/>
          <w:sz w:val="28"/>
          <w:szCs w:val="28"/>
        </w:rPr>
        <w:t xml:space="preserve"> сельсовет, а также показатели объема муниципального долга </w:t>
      </w:r>
    </w:p>
    <w:p w:rsidR="00AC068F" w:rsidRPr="00A1036E" w:rsidRDefault="00AC068F" w:rsidP="00AC068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AC068F" w:rsidRPr="00A1036E" w:rsidRDefault="00AC068F" w:rsidP="00AC068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AC068F" w:rsidRPr="00097239" w:rsidRDefault="00AC068F" w:rsidP="00AC068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239">
        <w:rPr>
          <w:rFonts w:ascii="Times New Roman" w:hAnsi="Times New Roman"/>
          <w:sz w:val="28"/>
          <w:szCs w:val="28"/>
        </w:rPr>
        <w:t xml:space="preserve">Прогноз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AC068F">
        <w:rPr>
          <w:rFonts w:ascii="Times New Roman" w:hAnsi="Times New Roman" w:cs="Times New Roman"/>
          <w:sz w:val="28"/>
          <w:szCs w:val="28"/>
        </w:rPr>
        <w:t>Логовского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68">
        <w:rPr>
          <w:rFonts w:ascii="Times New Roman" w:hAnsi="Times New Roman"/>
          <w:sz w:val="28"/>
          <w:szCs w:val="28"/>
        </w:rPr>
        <w:t>сельсовета</w:t>
      </w:r>
      <w:r w:rsidRPr="00097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 района</w:t>
      </w:r>
      <w:r w:rsidRPr="00097239">
        <w:rPr>
          <w:rFonts w:ascii="Times New Roman" w:hAnsi="Times New Roman"/>
          <w:sz w:val="28"/>
          <w:szCs w:val="28"/>
        </w:rPr>
        <w:t xml:space="preserve"> </w:t>
      </w:r>
      <w:r w:rsidRPr="00097239">
        <w:rPr>
          <w:rFonts w:ascii="Times New Roman" w:hAnsi="Times New Roman"/>
          <w:sz w:val="28"/>
          <w:szCs w:val="28"/>
        </w:rPr>
        <w:lastRenderedPageBreak/>
        <w:t xml:space="preserve">сформирован в соответствии с расходными обязательствами, отнесенными </w:t>
      </w:r>
      <w:hyperlink r:id="rId7" w:history="1">
        <w:r w:rsidRPr="0009723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97239">
        <w:rPr>
          <w:rFonts w:ascii="Times New Roman" w:hAnsi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с учетом приоритетных направлений социально-экономического развития. Рост расходов будет ограничен прогнозируемым объемом доходов бюджетной системы, проведением мероприятий по повышению эффективности бюджетных расходов и продолжением курса умеренной долговой политики.</w:t>
      </w:r>
    </w:p>
    <w:p w:rsidR="00AC068F" w:rsidRPr="00904D53" w:rsidRDefault="00AC068F" w:rsidP="00AC068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97239">
        <w:rPr>
          <w:rFonts w:ascii="Times New Roman" w:hAnsi="Times New Roman"/>
          <w:sz w:val="28"/>
          <w:szCs w:val="28"/>
        </w:rPr>
        <w:t xml:space="preserve">Расходы бюджета в долгосрочном периоде будут формироваться с учетом реализации </w:t>
      </w:r>
      <w:r>
        <w:rPr>
          <w:rFonts w:ascii="Times New Roman" w:hAnsi="Times New Roman"/>
          <w:sz w:val="28"/>
          <w:szCs w:val="28"/>
        </w:rPr>
        <w:t>национальных</w:t>
      </w:r>
      <w:r w:rsidRPr="00097239">
        <w:rPr>
          <w:rFonts w:ascii="Times New Roman" w:hAnsi="Times New Roman"/>
          <w:sz w:val="28"/>
          <w:szCs w:val="28"/>
        </w:rPr>
        <w:t xml:space="preserve"> проектов и </w:t>
      </w:r>
      <w:r>
        <w:rPr>
          <w:rFonts w:ascii="Times New Roman" w:hAnsi="Times New Roman"/>
          <w:sz w:val="28"/>
          <w:szCs w:val="28"/>
        </w:rPr>
        <w:t>муниципаль</w:t>
      </w:r>
      <w:r w:rsidRPr="00097239">
        <w:rPr>
          <w:rFonts w:ascii="Times New Roman" w:hAnsi="Times New Roman"/>
          <w:sz w:val="28"/>
          <w:szCs w:val="28"/>
        </w:rPr>
        <w:t xml:space="preserve">ных программ в важнейших областях жизнедеятельности общества, направленных на социально-экономическое развитие </w:t>
      </w:r>
      <w:r>
        <w:rPr>
          <w:rFonts w:ascii="Times New Roman" w:hAnsi="Times New Roman"/>
          <w:sz w:val="28"/>
          <w:szCs w:val="28"/>
        </w:rPr>
        <w:t>поселения</w:t>
      </w:r>
      <w:r w:rsidRPr="00097239">
        <w:rPr>
          <w:rFonts w:ascii="Times New Roman" w:hAnsi="Times New Roman"/>
          <w:sz w:val="28"/>
          <w:szCs w:val="28"/>
        </w:rPr>
        <w:t xml:space="preserve">. </w:t>
      </w:r>
    </w:p>
    <w:p w:rsidR="00AC068F" w:rsidRDefault="00AC068F" w:rsidP="00AC06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4D53">
        <w:rPr>
          <w:rFonts w:ascii="Times New Roman" w:hAnsi="Times New Roman"/>
          <w:sz w:val="28"/>
          <w:szCs w:val="28"/>
        </w:rPr>
        <w:t xml:space="preserve">Бюджетным прогнозом устанавливаются предельные расходы на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04D53">
        <w:rPr>
          <w:rFonts w:ascii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>сельсовета</w:t>
      </w:r>
      <w:r w:rsidRPr="00904D53">
        <w:rPr>
          <w:rFonts w:ascii="Times New Roman" w:hAnsi="Times New Roman"/>
          <w:sz w:val="28"/>
          <w:szCs w:val="28"/>
        </w:rPr>
        <w:t xml:space="preserve"> на период их действия. В долгосрочном периоде предельные объемы финансирования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04D53">
        <w:rPr>
          <w:rFonts w:ascii="Times New Roman" w:hAnsi="Times New Roman"/>
          <w:sz w:val="28"/>
          <w:szCs w:val="28"/>
        </w:rPr>
        <w:t xml:space="preserve">ных программ, а также их перечень и период действия будут уточняться в зависимости от изменения показателей долгосрочного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села</w:t>
      </w:r>
      <w:r w:rsidRPr="00904D53">
        <w:rPr>
          <w:rFonts w:ascii="Times New Roman" w:hAnsi="Times New Roman"/>
          <w:sz w:val="28"/>
          <w:szCs w:val="28"/>
        </w:rPr>
        <w:t>, основных параметров бюджетной системы, а также в случае принятия (отмены) или продления действующих программ.</w:t>
      </w:r>
    </w:p>
    <w:p w:rsidR="00AC068F" w:rsidRDefault="00AC068F" w:rsidP="00AC068F">
      <w:pPr>
        <w:jc w:val="both"/>
        <w:rPr>
          <w:b/>
          <w:sz w:val="28"/>
          <w:szCs w:val="28"/>
        </w:rPr>
      </w:pPr>
    </w:p>
    <w:p w:rsidR="00AC068F" w:rsidRPr="00886D87" w:rsidRDefault="00AC068F" w:rsidP="00AC068F">
      <w:pPr>
        <w:jc w:val="both"/>
        <w:rPr>
          <w:b/>
          <w:sz w:val="28"/>
          <w:szCs w:val="28"/>
        </w:rPr>
        <w:sectPr w:rsidR="00AC068F" w:rsidRPr="00886D87" w:rsidSect="00AC06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AC068F" w:rsidRPr="00D663CE" w:rsidRDefault="00AC068F" w:rsidP="00AC068F">
      <w:pPr>
        <w:pStyle w:val="ConsPlusNormal"/>
        <w:spacing w:line="240" w:lineRule="exact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C068F" w:rsidRPr="00D663CE" w:rsidRDefault="00AC068F" w:rsidP="00AC068F">
      <w:pPr>
        <w:pStyle w:val="ConsPlusNormal"/>
        <w:spacing w:line="240" w:lineRule="exact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>к бюджетному прогнозу поселения  на период до 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63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068F" w:rsidRPr="00D663CE" w:rsidRDefault="00AC068F" w:rsidP="00AC068F">
      <w:pPr>
        <w:pStyle w:val="ConsPlusNormal"/>
        <w:spacing w:line="24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068F" w:rsidRPr="00D663CE" w:rsidRDefault="00AC068F" w:rsidP="00AC06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>Основные показатели</w:t>
      </w:r>
      <w:r w:rsidR="001A16CA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D663CE">
        <w:rPr>
          <w:rFonts w:ascii="Times New Roman" w:hAnsi="Times New Roman" w:cs="Times New Roman"/>
          <w:sz w:val="24"/>
          <w:szCs w:val="24"/>
        </w:rPr>
        <w:t xml:space="preserve"> прогноза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68F">
        <w:rPr>
          <w:rFonts w:ascii="Times New Roman" w:hAnsi="Times New Roman" w:cs="Times New Roman"/>
          <w:sz w:val="24"/>
          <w:szCs w:val="24"/>
        </w:rPr>
        <w:t xml:space="preserve">Логовского </w:t>
      </w:r>
      <w:r w:rsidRPr="00D663CE">
        <w:rPr>
          <w:rFonts w:ascii="Times New Roman" w:hAnsi="Times New Roman" w:cs="Times New Roman"/>
          <w:sz w:val="24"/>
          <w:szCs w:val="24"/>
        </w:rPr>
        <w:t>сельсовета на период до 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63C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30" w:type="dxa"/>
        <w:tblInd w:w="-7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7740"/>
        <w:gridCol w:w="1620"/>
        <w:gridCol w:w="900"/>
        <w:gridCol w:w="900"/>
        <w:gridCol w:w="900"/>
        <w:gridCol w:w="900"/>
        <w:gridCol w:w="900"/>
        <w:gridCol w:w="900"/>
      </w:tblGrid>
      <w:tr w:rsidR="00AC068F" w:rsidRPr="00D663CE" w:rsidTr="003F4A6F">
        <w:trPr>
          <w:trHeight w:val="23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068F" w:rsidRPr="00D663CE" w:rsidTr="003F4A6F">
        <w:trPr>
          <w:trHeight w:val="15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C068F" w:rsidRPr="00D663CE" w:rsidTr="003F4A6F">
        <w:trPr>
          <w:trHeight w:val="15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sz w:val="24"/>
                <w:szCs w:val="24"/>
              </w:rPr>
            </w:pPr>
            <w:r w:rsidRPr="00034161">
              <w:rPr>
                <w:b/>
                <w:bCs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8F" w:rsidRPr="00D663CE" w:rsidTr="003F4A6F">
        <w:trPr>
          <w:trHeight w:val="279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5D7F0C" w:rsidRDefault="00AC068F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тыс.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C068F" w:rsidRPr="006F0596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068F" w:rsidRPr="006F0596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068F" w:rsidRPr="006F0596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AD7FBD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AD7FBD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Pr="00AD7FBD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1,650</w:t>
            </w:r>
          </w:p>
        </w:tc>
      </w:tr>
      <w:tr w:rsidR="00AC068F" w:rsidRPr="00D663CE" w:rsidTr="003F4A6F">
        <w:trPr>
          <w:trHeight w:val="25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Темпы роста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5D7F0C" w:rsidRDefault="00AC068F" w:rsidP="003F4A6F">
            <w:pPr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% к пред</w:t>
            </w:r>
            <w:r>
              <w:rPr>
                <w:sz w:val="24"/>
                <w:szCs w:val="24"/>
              </w:rPr>
              <w:t>.</w:t>
            </w:r>
            <w:r w:rsidRPr="005D7F0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6F0596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6F0596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6F0596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AD7FBD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AD7FBD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Pr="00AD7FBD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AC068F" w:rsidRPr="00D663CE" w:rsidTr="003F4A6F">
        <w:trPr>
          <w:trHeight w:val="18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b/>
                <w:bCs/>
                <w:sz w:val="24"/>
                <w:szCs w:val="24"/>
              </w:rPr>
            </w:pPr>
            <w:r w:rsidRPr="00034161">
              <w:rPr>
                <w:b/>
                <w:bCs/>
                <w:sz w:val="24"/>
                <w:szCs w:val="24"/>
              </w:rPr>
              <w:t>Розничная торговля и общественное питание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5D7F0C" w:rsidRDefault="00AC068F" w:rsidP="003F4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68F" w:rsidRPr="00034161" w:rsidRDefault="00AC068F" w:rsidP="003F4A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AD7FBD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AD7FBD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Pr="00AD7FBD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8F" w:rsidRPr="00D663CE" w:rsidTr="003F4A6F">
        <w:trPr>
          <w:trHeight w:val="24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8F" w:rsidRPr="005D7F0C" w:rsidRDefault="00AC068F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AD7FBD" w:rsidRDefault="00AC068F" w:rsidP="003F4A6F">
            <w:pPr>
              <w:jc w:val="center"/>
              <w:rPr>
                <w:sz w:val="24"/>
                <w:szCs w:val="24"/>
              </w:rPr>
            </w:pPr>
            <w:r w:rsidRPr="00AD7FBD">
              <w:rPr>
                <w:sz w:val="24"/>
                <w:szCs w:val="24"/>
              </w:rPr>
              <w:t>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AD7FBD" w:rsidRDefault="00AC068F" w:rsidP="003F4A6F">
            <w:pPr>
              <w:jc w:val="center"/>
              <w:rPr>
                <w:sz w:val="24"/>
                <w:szCs w:val="24"/>
              </w:rPr>
            </w:pPr>
            <w:r w:rsidRPr="00AD7FBD">
              <w:rPr>
                <w:sz w:val="24"/>
                <w:szCs w:val="24"/>
              </w:rPr>
              <w:t>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68F" w:rsidRPr="00AD7FBD" w:rsidRDefault="00AC068F" w:rsidP="003F4A6F">
            <w:pPr>
              <w:jc w:val="center"/>
              <w:rPr>
                <w:sz w:val="24"/>
                <w:szCs w:val="24"/>
              </w:rPr>
            </w:pPr>
            <w:r w:rsidRPr="00AD7FBD">
              <w:rPr>
                <w:sz w:val="24"/>
                <w:szCs w:val="24"/>
              </w:rPr>
              <w:t>7,00</w:t>
            </w:r>
          </w:p>
        </w:tc>
      </w:tr>
      <w:tr w:rsidR="001A16CA" w:rsidRPr="00D663CE" w:rsidTr="003F4A6F">
        <w:trPr>
          <w:trHeight w:val="50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Площадь торговых залов объектов розничной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кв.м.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2475B2">
              <w:rPr>
                <w:sz w:val="24"/>
                <w:szCs w:val="24"/>
              </w:rPr>
              <w:t>433,0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2475B2">
              <w:rPr>
                <w:sz w:val="24"/>
                <w:szCs w:val="24"/>
              </w:rPr>
              <w:t>433,0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2475B2">
              <w:rPr>
                <w:sz w:val="24"/>
                <w:szCs w:val="24"/>
              </w:rPr>
              <w:t>433,0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2475B2">
              <w:rPr>
                <w:sz w:val="24"/>
                <w:szCs w:val="24"/>
              </w:rPr>
              <w:t>433,0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6CA" w:rsidRDefault="001A16CA">
            <w:r w:rsidRPr="002475B2">
              <w:rPr>
                <w:sz w:val="24"/>
                <w:szCs w:val="24"/>
              </w:rPr>
              <w:t>433,0</w:t>
            </w:r>
          </w:p>
        </w:tc>
      </w:tr>
      <w:tr w:rsidR="00AC068F" w:rsidRPr="00D663CE" w:rsidTr="003F4A6F">
        <w:trPr>
          <w:trHeight w:val="17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rPr>
                <w:b/>
                <w:bCs/>
                <w:sz w:val="24"/>
                <w:szCs w:val="24"/>
              </w:rPr>
            </w:pPr>
            <w:r w:rsidRPr="00894084">
              <w:rPr>
                <w:b/>
                <w:bCs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</w:tr>
      <w:tr w:rsidR="001A16CA" w:rsidRPr="00D663CE" w:rsidTr="003F4A6F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894084" w:rsidRDefault="001A16CA" w:rsidP="003F4A6F">
            <w:pPr>
              <w:ind w:firstLineChars="200" w:firstLine="480"/>
              <w:rPr>
                <w:sz w:val="24"/>
                <w:szCs w:val="24"/>
              </w:rPr>
            </w:pPr>
            <w:r w:rsidRPr="00894084">
              <w:rPr>
                <w:sz w:val="24"/>
                <w:szCs w:val="24"/>
              </w:rPr>
              <w:t>Количество малых предприятий на конец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894084" w:rsidRDefault="001A16CA" w:rsidP="003F4A6F">
            <w:pPr>
              <w:jc w:val="center"/>
              <w:rPr>
                <w:sz w:val="24"/>
                <w:szCs w:val="24"/>
              </w:rPr>
            </w:pPr>
            <w:r w:rsidRPr="00894084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6CA" w:rsidRPr="00894084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4084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DA178F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DA178F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DA178F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DA178F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6CA" w:rsidRDefault="001A16CA">
            <w:r w:rsidRPr="00DA178F">
              <w:rPr>
                <w:sz w:val="24"/>
                <w:szCs w:val="24"/>
              </w:rPr>
              <w:t>2,00</w:t>
            </w:r>
          </w:p>
        </w:tc>
      </w:tr>
      <w:tr w:rsidR="001A16CA" w:rsidRPr="00D663CE" w:rsidTr="003F4A6F">
        <w:trPr>
          <w:trHeight w:val="261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894084" w:rsidRDefault="001A16CA" w:rsidP="003F4A6F">
            <w:pPr>
              <w:ind w:firstLineChars="200" w:firstLine="480"/>
              <w:rPr>
                <w:sz w:val="24"/>
                <w:szCs w:val="24"/>
              </w:rPr>
            </w:pPr>
            <w:r w:rsidRPr="00894084">
              <w:rPr>
                <w:sz w:val="24"/>
                <w:szCs w:val="24"/>
              </w:rPr>
              <w:t>Среднесписочная численность работников малых  предприятий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894084" w:rsidRDefault="001A16CA" w:rsidP="003F4A6F">
            <w:pPr>
              <w:jc w:val="center"/>
              <w:rPr>
                <w:sz w:val="24"/>
                <w:szCs w:val="24"/>
              </w:rPr>
            </w:pPr>
            <w:r w:rsidRPr="00894084">
              <w:rPr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6CA" w:rsidRPr="00894084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894084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95082B">
              <w:rPr>
                <w:sz w:val="24"/>
                <w:szCs w:val="24"/>
              </w:rPr>
              <w:t>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95082B">
              <w:rPr>
                <w:sz w:val="24"/>
                <w:szCs w:val="24"/>
              </w:rPr>
              <w:t>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95082B">
              <w:rPr>
                <w:sz w:val="24"/>
                <w:szCs w:val="24"/>
              </w:rPr>
              <w:t>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Default="001A16CA">
            <w:r w:rsidRPr="0095082B">
              <w:rPr>
                <w:sz w:val="24"/>
                <w:szCs w:val="24"/>
              </w:rPr>
              <w:t>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6CA" w:rsidRDefault="001A16CA">
            <w:r w:rsidRPr="0095082B">
              <w:rPr>
                <w:sz w:val="24"/>
                <w:szCs w:val="24"/>
              </w:rPr>
              <w:t>47,00</w:t>
            </w:r>
          </w:p>
        </w:tc>
      </w:tr>
      <w:tr w:rsidR="00AC068F" w:rsidRPr="00D663CE" w:rsidTr="003F4A6F">
        <w:trPr>
          <w:trHeight w:val="311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ind w:firstLineChars="200" w:firstLine="480"/>
              <w:rPr>
                <w:sz w:val="24"/>
                <w:szCs w:val="24"/>
              </w:rPr>
            </w:pPr>
            <w:r w:rsidRPr="00894084">
              <w:rPr>
                <w:sz w:val="24"/>
                <w:szCs w:val="24"/>
              </w:rPr>
              <w:t>Число индивидуальных предпринимателей на конец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  <w:r w:rsidRPr="00894084">
              <w:rPr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68F" w:rsidRPr="00894084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068F" w:rsidRPr="00894084">
              <w:rPr>
                <w:sz w:val="24"/>
                <w:szCs w:val="24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C068F" w:rsidRPr="00894084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1A16CA" w:rsidP="001A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C068F" w:rsidRPr="00894084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1A16CA" w:rsidP="001A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068F" w:rsidRPr="00894084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068F" w:rsidRPr="00894084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68F" w:rsidRPr="00894084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C068F" w:rsidRPr="00894084">
              <w:rPr>
                <w:sz w:val="24"/>
                <w:szCs w:val="24"/>
              </w:rPr>
              <w:t>,00</w:t>
            </w:r>
          </w:p>
        </w:tc>
      </w:tr>
      <w:tr w:rsidR="00AC068F" w:rsidRPr="00D663CE" w:rsidTr="003F4A6F">
        <w:trPr>
          <w:trHeight w:val="139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rPr>
                <w:b/>
                <w:bCs/>
                <w:sz w:val="24"/>
                <w:szCs w:val="24"/>
              </w:rPr>
            </w:pPr>
            <w:r w:rsidRPr="0089408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68F" w:rsidRPr="00894084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</w:tr>
      <w:tr w:rsidR="00AC068F" w:rsidRPr="00D663CE" w:rsidTr="003F4A6F">
        <w:trPr>
          <w:trHeight w:val="38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623B95" w:rsidRDefault="00AC068F" w:rsidP="003F4A6F">
            <w:pPr>
              <w:rPr>
                <w:sz w:val="24"/>
                <w:szCs w:val="24"/>
              </w:rPr>
            </w:pPr>
            <w:r w:rsidRPr="00623B95">
              <w:rPr>
                <w:sz w:val="24"/>
                <w:szCs w:val="24"/>
              </w:rPr>
              <w:t>Количество проектов, реализуемых в рамках ППМИ (проектов поддержки местных инициатив)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Default="00AC068F" w:rsidP="003F4A6F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  <w:p w:rsidR="00AC068F" w:rsidRPr="005D7F0C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68F" w:rsidRPr="00034161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068F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1A16CA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068F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68F" w:rsidRDefault="00AC068F" w:rsidP="003F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068F" w:rsidRPr="00D663CE" w:rsidTr="003F4A6F">
        <w:trPr>
          <w:trHeight w:val="28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b/>
                <w:bCs/>
                <w:sz w:val="24"/>
                <w:szCs w:val="24"/>
              </w:rPr>
            </w:pPr>
            <w:r w:rsidRPr="00034161"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8F" w:rsidRPr="005D7F0C" w:rsidRDefault="00AC068F" w:rsidP="003F4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68F" w:rsidRPr="00034161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CA" w:rsidRPr="00D663CE" w:rsidTr="002728B1">
        <w:trPr>
          <w:trHeight w:val="201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Крупный рогатый скот: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220,0</w:t>
            </w:r>
          </w:p>
        </w:tc>
      </w:tr>
      <w:tr w:rsidR="001A16CA" w:rsidRPr="00D663CE" w:rsidTr="002728B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из него коровы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70,0</w:t>
            </w:r>
          </w:p>
        </w:tc>
      </w:tr>
      <w:tr w:rsidR="001A16CA" w:rsidRPr="00D663CE" w:rsidTr="002728B1">
        <w:trPr>
          <w:trHeight w:val="111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450,0</w:t>
            </w:r>
          </w:p>
        </w:tc>
      </w:tr>
      <w:tr w:rsidR="001A16CA" w:rsidRPr="00D663CE" w:rsidTr="002728B1">
        <w:trPr>
          <w:trHeight w:val="157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из них свиноматки основные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40,0</w:t>
            </w:r>
          </w:p>
        </w:tc>
      </w:tr>
      <w:tr w:rsidR="001A16CA" w:rsidRPr="00D663CE" w:rsidTr="002728B1">
        <w:trPr>
          <w:trHeight w:val="203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Овцы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</w:tr>
      <w:tr w:rsidR="001A16CA" w:rsidRPr="00D663CE" w:rsidTr="002728B1">
        <w:trPr>
          <w:trHeight w:val="87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Козы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45,0</w:t>
            </w:r>
          </w:p>
        </w:tc>
      </w:tr>
      <w:tr w:rsidR="001A16CA" w:rsidRPr="00D663CE" w:rsidTr="002728B1">
        <w:trPr>
          <w:trHeight w:val="123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Лошади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16,0</w:t>
            </w:r>
          </w:p>
        </w:tc>
      </w:tr>
      <w:tr w:rsidR="001A16CA" w:rsidRPr="00D663CE" w:rsidTr="002728B1">
        <w:trPr>
          <w:trHeight w:val="96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A" w:rsidRPr="00034161" w:rsidRDefault="001A16CA" w:rsidP="003F4A6F">
            <w:pPr>
              <w:rPr>
                <w:sz w:val="24"/>
                <w:szCs w:val="24"/>
              </w:rPr>
            </w:pPr>
            <w:r w:rsidRPr="00034161">
              <w:rPr>
                <w:sz w:val="24"/>
                <w:szCs w:val="24"/>
              </w:rPr>
              <w:t>Птица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CA" w:rsidRPr="005D7F0C" w:rsidRDefault="001A16CA" w:rsidP="003F4A6F">
            <w:pPr>
              <w:jc w:val="center"/>
              <w:rPr>
                <w:sz w:val="24"/>
                <w:szCs w:val="24"/>
              </w:rPr>
            </w:pPr>
            <w:r w:rsidRPr="005D7F0C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16CA" w:rsidRPr="009376E3" w:rsidRDefault="001A16CA" w:rsidP="003F4A6F">
            <w:pPr>
              <w:jc w:val="center"/>
              <w:rPr>
                <w:sz w:val="24"/>
                <w:szCs w:val="24"/>
              </w:rPr>
            </w:pPr>
            <w:r w:rsidRPr="009376E3">
              <w:rPr>
                <w:sz w:val="24"/>
                <w:szCs w:val="24"/>
              </w:rPr>
              <w:t>600,0</w:t>
            </w:r>
          </w:p>
        </w:tc>
      </w:tr>
      <w:tr w:rsidR="00AC068F" w:rsidRPr="00D663CE" w:rsidTr="003F4A6F">
        <w:trPr>
          <w:trHeight w:val="96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8F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034161" w:rsidRDefault="00AC068F" w:rsidP="003F4A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5D7F0C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C068F" w:rsidRPr="006F0596" w:rsidRDefault="00AC068F" w:rsidP="003F4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068F" w:rsidRPr="006F0596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068F" w:rsidRPr="006F0596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Default="00AC068F" w:rsidP="003F4A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Pr="00D663CE" w:rsidRDefault="00AC068F" w:rsidP="00AC06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 xml:space="preserve">Основные финансовые </w:t>
      </w:r>
      <w:r w:rsidR="009376E3">
        <w:rPr>
          <w:rFonts w:ascii="Times New Roman" w:hAnsi="Times New Roman" w:cs="Times New Roman"/>
          <w:sz w:val="24"/>
          <w:szCs w:val="24"/>
        </w:rPr>
        <w:t>показатели бюджетного прогноза</w:t>
      </w:r>
      <w:r w:rsidRPr="00D6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Логовского</w:t>
      </w:r>
      <w:r w:rsidRPr="00D663CE">
        <w:rPr>
          <w:rFonts w:ascii="Times New Roman" w:hAnsi="Times New Roman" w:cs="Times New Roman"/>
          <w:sz w:val="24"/>
          <w:szCs w:val="24"/>
        </w:rPr>
        <w:t xml:space="preserve"> сельсовета на период до 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63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068F" w:rsidRPr="00D663CE" w:rsidRDefault="00AC068F" w:rsidP="00AC06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150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345"/>
        <w:gridCol w:w="1275"/>
        <w:gridCol w:w="1560"/>
        <w:gridCol w:w="1984"/>
        <w:gridCol w:w="1559"/>
        <w:gridCol w:w="1460"/>
        <w:gridCol w:w="1801"/>
      </w:tblGrid>
      <w:tr w:rsidR="00AC068F" w:rsidRPr="00D663CE" w:rsidTr="003F4A6F">
        <w:trPr>
          <w:trHeight w:val="17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068F" w:rsidRPr="00D663CE" w:rsidTr="003F4A6F">
        <w:trPr>
          <w:trHeight w:val="10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76E3" w:rsidRPr="00D663CE" w:rsidTr="003F4A6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2563,2</w:t>
            </w:r>
          </w:p>
        </w:tc>
      </w:tr>
      <w:tr w:rsidR="009376E3" w:rsidRPr="00D663CE" w:rsidTr="003F4A6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1941,7</w:t>
            </w:r>
          </w:p>
        </w:tc>
      </w:tr>
      <w:tr w:rsidR="009376E3" w:rsidRPr="00D663CE" w:rsidTr="003F4A6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9376E3" w:rsidRPr="00D663CE" w:rsidTr="003F4A6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9376E3" w:rsidRPr="00D663CE" w:rsidTr="003F4A6F">
        <w:trPr>
          <w:trHeight w:val="32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в том числе из бюджетов других уровней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9376E3" w:rsidRPr="00D663CE" w:rsidTr="003F4A6F">
        <w:trPr>
          <w:trHeight w:val="16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2563,2</w:t>
            </w:r>
          </w:p>
        </w:tc>
      </w:tr>
      <w:tr w:rsidR="00AC068F" w:rsidRPr="00D663CE" w:rsidTr="003F4A6F">
        <w:trPr>
          <w:trHeight w:val="11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Дефицит (-) / Профицит (+)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68F" w:rsidRPr="00D663CE" w:rsidTr="003F4A6F">
        <w:trPr>
          <w:trHeight w:val="16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Уровень дефицита (-) /профицита (+),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F" w:rsidRPr="00D663CE" w:rsidTr="003F4A6F">
        <w:trPr>
          <w:trHeight w:val="36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дефицита/направление профицита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8F" w:rsidRPr="00D663CE" w:rsidTr="003F4A6F">
        <w:trPr>
          <w:trHeight w:val="24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Муниципальный долг поселения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68F" w:rsidRPr="00D663CE" w:rsidTr="003F4A6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поселения к объему доходов бюджета района без учета безвозмездных поступлений,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068F" w:rsidRPr="00D663CE" w:rsidRDefault="00AC068F" w:rsidP="00AC06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Default="00AC068F" w:rsidP="00AC068F">
      <w:pPr>
        <w:rPr>
          <w:sz w:val="24"/>
          <w:szCs w:val="24"/>
        </w:rPr>
      </w:pPr>
    </w:p>
    <w:p w:rsidR="00AC068F" w:rsidRPr="00D663CE" w:rsidRDefault="00AC068F" w:rsidP="00AC06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муниципальных программ </w:t>
      </w:r>
    </w:p>
    <w:p w:rsidR="00AC068F" w:rsidRPr="00D663CE" w:rsidRDefault="00AC068F" w:rsidP="00AC068F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Логовского</w:t>
      </w:r>
      <w:r w:rsidRPr="00D663CE">
        <w:rPr>
          <w:rFonts w:ascii="Times New Roman" w:hAnsi="Times New Roman" w:cs="Times New Roman"/>
          <w:sz w:val="24"/>
          <w:szCs w:val="24"/>
        </w:rPr>
        <w:t xml:space="preserve"> сельсовета  на период до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376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CE">
        <w:rPr>
          <w:rFonts w:ascii="Times New Roman" w:hAnsi="Times New Roman" w:cs="Times New Roman"/>
          <w:sz w:val="24"/>
          <w:szCs w:val="24"/>
        </w:rPr>
        <w:t>года</w:t>
      </w:r>
    </w:p>
    <w:p w:rsidR="00AC068F" w:rsidRPr="00D663CE" w:rsidRDefault="00AC068F" w:rsidP="00AC06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15078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6813"/>
        <w:gridCol w:w="1287"/>
        <w:gridCol w:w="1134"/>
        <w:gridCol w:w="1276"/>
        <w:gridCol w:w="1190"/>
        <w:gridCol w:w="1350"/>
        <w:gridCol w:w="1411"/>
      </w:tblGrid>
      <w:tr w:rsidR="00AC068F" w:rsidRPr="00D663CE" w:rsidTr="003F4A6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068F" w:rsidRPr="00D663CE" w:rsidTr="003F4A6F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-6-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-7-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663C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76E3" w:rsidRPr="00D663CE" w:rsidTr="003F4A6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поселения, всего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6E3" w:rsidRDefault="009376E3" w:rsidP="003F4A6F">
            <w:pPr>
              <w:jc w:val="center"/>
            </w:pPr>
            <w:r>
              <w:rPr>
                <w:sz w:val="24"/>
                <w:szCs w:val="24"/>
              </w:rPr>
              <w:t>2563,2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76E3" w:rsidRDefault="009376E3" w:rsidP="009376E3">
            <w:pPr>
              <w:jc w:val="center"/>
            </w:pPr>
            <w:r w:rsidRPr="00150AB7">
              <w:rPr>
                <w:sz w:val="24"/>
                <w:szCs w:val="24"/>
              </w:rPr>
              <w:t>2563,2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6E3" w:rsidRDefault="009376E3" w:rsidP="009376E3">
            <w:pPr>
              <w:jc w:val="center"/>
            </w:pPr>
            <w:r w:rsidRPr="00150AB7">
              <w:rPr>
                <w:sz w:val="24"/>
                <w:szCs w:val="24"/>
              </w:rPr>
              <w:t>2563,2</w:t>
            </w:r>
          </w:p>
        </w:tc>
      </w:tr>
      <w:tr w:rsidR="00AC068F" w:rsidRPr="00D663CE" w:rsidTr="003F4A6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поселения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68F" w:rsidRPr="00D663CE" w:rsidTr="003F4A6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реализацию муниципальных программ  в общем объеме расходов бюджета, 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6E3" w:rsidRPr="00D663CE" w:rsidTr="003F4A6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6E3" w:rsidRPr="00D663CE" w:rsidRDefault="009376E3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Расходы на непрограммные направления деятельности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6E3" w:rsidRPr="00D663CE" w:rsidRDefault="009376E3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6E3" w:rsidRDefault="009376E3" w:rsidP="003F4A6F">
            <w:pPr>
              <w:jc w:val="center"/>
            </w:pPr>
            <w:r>
              <w:rPr>
                <w:sz w:val="24"/>
                <w:szCs w:val="24"/>
              </w:rPr>
              <w:t>2563,2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76E3" w:rsidRDefault="009376E3" w:rsidP="009376E3">
            <w:pPr>
              <w:jc w:val="center"/>
            </w:pPr>
            <w:r w:rsidRPr="00555C96">
              <w:rPr>
                <w:sz w:val="24"/>
                <w:szCs w:val="24"/>
              </w:rPr>
              <w:t>2563,2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6E3" w:rsidRDefault="009376E3" w:rsidP="009376E3">
            <w:pPr>
              <w:jc w:val="center"/>
            </w:pPr>
            <w:r w:rsidRPr="00555C96">
              <w:rPr>
                <w:sz w:val="24"/>
                <w:szCs w:val="24"/>
              </w:rPr>
              <w:t>2563,2</w:t>
            </w:r>
          </w:p>
        </w:tc>
      </w:tr>
      <w:tr w:rsidR="00AC068F" w:rsidRPr="00D663CE" w:rsidTr="003F4A6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8F" w:rsidRPr="00D663CE" w:rsidRDefault="00AC068F" w:rsidP="003F4A6F">
            <w:pPr>
              <w:pStyle w:val="ConsPlusNorma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068F" w:rsidRPr="00D663CE" w:rsidRDefault="00AC068F" w:rsidP="00AC068F">
      <w:pPr>
        <w:rPr>
          <w:sz w:val="24"/>
          <w:szCs w:val="24"/>
        </w:rPr>
        <w:sectPr w:rsidR="00AC068F" w:rsidRPr="00D663CE" w:rsidSect="0066142E">
          <w:pgSz w:w="16838" w:h="11906" w:orient="landscape"/>
          <w:pgMar w:top="851" w:right="1134" w:bottom="1258" w:left="1134" w:header="720" w:footer="720" w:gutter="0"/>
          <w:cols w:space="720"/>
          <w:docGrid w:linePitch="600" w:charSpace="32768"/>
        </w:sectPr>
      </w:pPr>
    </w:p>
    <w:p w:rsidR="00AC068F" w:rsidRPr="00D663CE" w:rsidRDefault="00AC068F" w:rsidP="00AC068F">
      <w:pPr>
        <w:pStyle w:val="ConsPlusNormal"/>
        <w:spacing w:line="240" w:lineRule="exact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C068F" w:rsidRPr="00D663CE" w:rsidRDefault="00AC068F" w:rsidP="00AC068F">
      <w:pPr>
        <w:pStyle w:val="ConsPlusNormal"/>
        <w:spacing w:line="240" w:lineRule="exact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>к бюджетному прогнозу поселения  на период до 202</w:t>
      </w: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D663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068F" w:rsidRPr="00D663CE" w:rsidRDefault="00AC068F" w:rsidP="00AC06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68F" w:rsidRPr="00D663CE" w:rsidRDefault="00AC068F" w:rsidP="00AC06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68F" w:rsidRPr="00D663CE" w:rsidRDefault="00AC068F" w:rsidP="00AC06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68F" w:rsidRPr="00D663CE" w:rsidRDefault="00AC068F" w:rsidP="00AC068F">
      <w:pPr>
        <w:pStyle w:val="ConsPlusNormal"/>
        <w:spacing w:line="240" w:lineRule="exact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C068F" w:rsidRPr="00D663CE" w:rsidRDefault="00AC068F" w:rsidP="00AC068F">
      <w:pPr>
        <w:pStyle w:val="ConsPlusNormal"/>
        <w:spacing w:line="240" w:lineRule="exact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D663CE">
        <w:rPr>
          <w:rFonts w:ascii="Times New Roman" w:hAnsi="Times New Roman" w:cs="Times New Roman"/>
          <w:sz w:val="24"/>
          <w:szCs w:val="24"/>
        </w:rPr>
        <w:t>к бюджетному прогнозу поселения на пери</w:t>
      </w:r>
      <w:r w:rsidRPr="00D663CE">
        <w:rPr>
          <w:rFonts w:ascii="Times New Roman" w:hAnsi="Times New Roman" w:cs="Times New Roman"/>
          <w:sz w:val="24"/>
          <w:szCs w:val="24"/>
        </w:rPr>
        <w:lastRenderedPageBreak/>
        <w:t>од до 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63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068F" w:rsidRPr="00D663CE" w:rsidRDefault="00AC068F" w:rsidP="00AC06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68F" w:rsidRPr="00D663CE" w:rsidRDefault="00AC068F" w:rsidP="00AC06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68F" w:rsidRPr="00D663CE" w:rsidRDefault="00AC068F" w:rsidP="00AC068F">
      <w:pPr>
        <w:rPr>
          <w:sz w:val="24"/>
          <w:szCs w:val="24"/>
        </w:rPr>
      </w:pPr>
    </w:p>
    <w:p w:rsidR="009176CC" w:rsidRDefault="009176CC" w:rsidP="005D3D4F">
      <w:pPr>
        <w:rPr>
          <w:sz w:val="28"/>
          <w:szCs w:val="28"/>
        </w:rPr>
      </w:pPr>
    </w:p>
    <w:p w:rsidR="009176CC" w:rsidRDefault="009176CC" w:rsidP="005D3D4F">
      <w:pPr>
        <w:rPr>
          <w:sz w:val="28"/>
          <w:szCs w:val="28"/>
        </w:rPr>
      </w:pPr>
    </w:p>
    <w:p w:rsidR="009176CC" w:rsidRDefault="009176CC" w:rsidP="005D3D4F">
      <w:pPr>
        <w:rPr>
          <w:sz w:val="28"/>
          <w:szCs w:val="28"/>
        </w:rPr>
      </w:pPr>
    </w:p>
    <w:sectPr w:rsidR="009176CC" w:rsidSect="005D3D4F">
      <w:headerReference w:type="default" r:id="rId14"/>
      <w:headerReference w:type="first" r:id="rId15"/>
      <w:type w:val="continuous"/>
      <w:pgSz w:w="11906" w:h="16838"/>
      <w:pgMar w:top="1134" w:right="851" w:bottom="1134" w:left="1701" w:header="31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A3" w:rsidRDefault="001053A3">
      <w:r>
        <w:separator/>
      </w:r>
    </w:p>
  </w:endnote>
  <w:endnote w:type="continuationSeparator" w:id="1">
    <w:p w:rsidR="001053A3" w:rsidRDefault="0010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8F" w:rsidRDefault="00AC068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8F" w:rsidRDefault="00AC068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8F" w:rsidRDefault="00AC06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A3" w:rsidRDefault="001053A3">
      <w:r>
        <w:separator/>
      </w:r>
    </w:p>
  </w:footnote>
  <w:footnote w:type="continuationSeparator" w:id="1">
    <w:p w:rsidR="001053A3" w:rsidRDefault="0010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8F" w:rsidRDefault="00AC06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8F" w:rsidRDefault="00AC068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8F" w:rsidRDefault="00AC068F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2D" w:rsidRDefault="003C592D" w:rsidP="00E612A5">
    <w:pPr>
      <w:pStyle w:val="ac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3C592D" w:rsidRPr="00E612A5" w:rsidRDefault="00BA0EDB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3C592D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933BB">
      <w:rPr>
        <w:noProof/>
        <w:sz w:val="24"/>
        <w:szCs w:val="24"/>
      </w:rPr>
      <w:t>10</w:t>
    </w:r>
    <w:r w:rsidRPr="00E612A5"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2D" w:rsidRPr="003C592D" w:rsidRDefault="003C592D" w:rsidP="001E243D">
    <w:pPr>
      <w:pStyle w:val="aa"/>
      <w:ind w:right="-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B7A5D"/>
    <w:rsid w:val="00012846"/>
    <w:rsid w:val="00036709"/>
    <w:rsid w:val="000450A1"/>
    <w:rsid w:val="00063958"/>
    <w:rsid w:val="0007279E"/>
    <w:rsid w:val="0009186A"/>
    <w:rsid w:val="00097239"/>
    <w:rsid w:val="000A0B89"/>
    <w:rsid w:val="000A60DD"/>
    <w:rsid w:val="000B2EE7"/>
    <w:rsid w:val="000B3B64"/>
    <w:rsid w:val="000D7355"/>
    <w:rsid w:val="001053A3"/>
    <w:rsid w:val="00111175"/>
    <w:rsid w:val="00127BF7"/>
    <w:rsid w:val="001470C6"/>
    <w:rsid w:val="0016415F"/>
    <w:rsid w:val="001934BD"/>
    <w:rsid w:val="0019429D"/>
    <w:rsid w:val="00197F4F"/>
    <w:rsid w:val="001A16CA"/>
    <w:rsid w:val="001B7A5D"/>
    <w:rsid w:val="001D33E8"/>
    <w:rsid w:val="001D505B"/>
    <w:rsid w:val="001E0923"/>
    <w:rsid w:val="001E243D"/>
    <w:rsid w:val="001E29B4"/>
    <w:rsid w:val="001F1B09"/>
    <w:rsid w:val="002003D9"/>
    <w:rsid w:val="0021486C"/>
    <w:rsid w:val="00240295"/>
    <w:rsid w:val="00266076"/>
    <w:rsid w:val="00266405"/>
    <w:rsid w:val="00280F22"/>
    <w:rsid w:val="002A12BA"/>
    <w:rsid w:val="002A23D5"/>
    <w:rsid w:val="002A3643"/>
    <w:rsid w:val="002B5EFF"/>
    <w:rsid w:val="0032313A"/>
    <w:rsid w:val="00325520"/>
    <w:rsid w:val="00345B54"/>
    <w:rsid w:val="00347A08"/>
    <w:rsid w:val="003634F9"/>
    <w:rsid w:val="003642A8"/>
    <w:rsid w:val="00365413"/>
    <w:rsid w:val="00386F48"/>
    <w:rsid w:val="003C592D"/>
    <w:rsid w:val="003D05F1"/>
    <w:rsid w:val="003E029D"/>
    <w:rsid w:val="003E036E"/>
    <w:rsid w:val="003E7425"/>
    <w:rsid w:val="003F531C"/>
    <w:rsid w:val="00401069"/>
    <w:rsid w:val="004104B2"/>
    <w:rsid w:val="004169E3"/>
    <w:rsid w:val="00430AAE"/>
    <w:rsid w:val="004479EB"/>
    <w:rsid w:val="00455C42"/>
    <w:rsid w:val="00467230"/>
    <w:rsid w:val="00473868"/>
    <w:rsid w:val="004778E4"/>
    <w:rsid w:val="004F6754"/>
    <w:rsid w:val="004F7FB5"/>
    <w:rsid w:val="00500CE0"/>
    <w:rsid w:val="00502EC6"/>
    <w:rsid w:val="0052593F"/>
    <w:rsid w:val="00526794"/>
    <w:rsid w:val="0053260F"/>
    <w:rsid w:val="00554D72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6C0116"/>
    <w:rsid w:val="006F08F8"/>
    <w:rsid w:val="006F17A0"/>
    <w:rsid w:val="007056C7"/>
    <w:rsid w:val="00712AAF"/>
    <w:rsid w:val="00720BEC"/>
    <w:rsid w:val="007261AA"/>
    <w:rsid w:val="00764EC9"/>
    <w:rsid w:val="00766362"/>
    <w:rsid w:val="007849EF"/>
    <w:rsid w:val="007905BB"/>
    <w:rsid w:val="007C00B0"/>
    <w:rsid w:val="007E265A"/>
    <w:rsid w:val="007F7733"/>
    <w:rsid w:val="00812F12"/>
    <w:rsid w:val="00872F79"/>
    <w:rsid w:val="008A6201"/>
    <w:rsid w:val="008B6241"/>
    <w:rsid w:val="008C614B"/>
    <w:rsid w:val="008D1AB6"/>
    <w:rsid w:val="008E2A48"/>
    <w:rsid w:val="00902BB7"/>
    <w:rsid w:val="00904D53"/>
    <w:rsid w:val="009176CC"/>
    <w:rsid w:val="009376E3"/>
    <w:rsid w:val="00947FB9"/>
    <w:rsid w:val="00951D4C"/>
    <w:rsid w:val="00977173"/>
    <w:rsid w:val="009933BB"/>
    <w:rsid w:val="0099719B"/>
    <w:rsid w:val="00997BD5"/>
    <w:rsid w:val="009B5305"/>
    <w:rsid w:val="009B778C"/>
    <w:rsid w:val="009C4EE9"/>
    <w:rsid w:val="009D0900"/>
    <w:rsid w:val="009D2ECB"/>
    <w:rsid w:val="00A0072D"/>
    <w:rsid w:val="00A10F91"/>
    <w:rsid w:val="00A43440"/>
    <w:rsid w:val="00A54C94"/>
    <w:rsid w:val="00A55DBB"/>
    <w:rsid w:val="00A6147F"/>
    <w:rsid w:val="00A8139A"/>
    <w:rsid w:val="00AC068F"/>
    <w:rsid w:val="00AE4ED4"/>
    <w:rsid w:val="00AE709A"/>
    <w:rsid w:val="00AF6274"/>
    <w:rsid w:val="00B4371A"/>
    <w:rsid w:val="00B6354B"/>
    <w:rsid w:val="00B77536"/>
    <w:rsid w:val="00B91766"/>
    <w:rsid w:val="00BA0EDB"/>
    <w:rsid w:val="00BD594D"/>
    <w:rsid w:val="00BE19F0"/>
    <w:rsid w:val="00BF4E79"/>
    <w:rsid w:val="00C07A13"/>
    <w:rsid w:val="00C171D8"/>
    <w:rsid w:val="00C24A42"/>
    <w:rsid w:val="00C26C2A"/>
    <w:rsid w:val="00C54F92"/>
    <w:rsid w:val="00C632F0"/>
    <w:rsid w:val="00C65963"/>
    <w:rsid w:val="00C93266"/>
    <w:rsid w:val="00CA7A34"/>
    <w:rsid w:val="00CB48FE"/>
    <w:rsid w:val="00CD734B"/>
    <w:rsid w:val="00CE1E53"/>
    <w:rsid w:val="00D34C21"/>
    <w:rsid w:val="00D52466"/>
    <w:rsid w:val="00D77613"/>
    <w:rsid w:val="00D8661E"/>
    <w:rsid w:val="00DB5DA6"/>
    <w:rsid w:val="00DC705E"/>
    <w:rsid w:val="00DF1BDF"/>
    <w:rsid w:val="00E06A1A"/>
    <w:rsid w:val="00E26516"/>
    <w:rsid w:val="00E26B6F"/>
    <w:rsid w:val="00E352AA"/>
    <w:rsid w:val="00E51EEE"/>
    <w:rsid w:val="00E5735E"/>
    <w:rsid w:val="00E612A5"/>
    <w:rsid w:val="00E66ABB"/>
    <w:rsid w:val="00E67F8E"/>
    <w:rsid w:val="00E74022"/>
    <w:rsid w:val="00E759D8"/>
    <w:rsid w:val="00E96C89"/>
    <w:rsid w:val="00EA0B98"/>
    <w:rsid w:val="00ED731B"/>
    <w:rsid w:val="00EE3D96"/>
    <w:rsid w:val="00EF2262"/>
    <w:rsid w:val="00EF69A9"/>
    <w:rsid w:val="00EF7B69"/>
    <w:rsid w:val="00F03FFA"/>
    <w:rsid w:val="00F0787A"/>
    <w:rsid w:val="00F11998"/>
    <w:rsid w:val="00F15CDE"/>
    <w:rsid w:val="00F1752F"/>
    <w:rsid w:val="00F57806"/>
    <w:rsid w:val="00F64D96"/>
    <w:rsid w:val="00F77D81"/>
    <w:rsid w:val="00F77E12"/>
    <w:rsid w:val="00FB4B35"/>
    <w:rsid w:val="00FC02F0"/>
    <w:rsid w:val="00FC40BB"/>
    <w:rsid w:val="00FF0084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50A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450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450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50A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450A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450A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0450A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0450A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0450A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0450A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E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E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6C2A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2E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E6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2E6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2E6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2E65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0450A1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2E6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450A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2E65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E65"/>
    <w:rPr>
      <w:sz w:val="0"/>
      <w:szCs w:val="0"/>
    </w:rPr>
  </w:style>
  <w:style w:type="paragraph" w:styleId="aa">
    <w:name w:val="header"/>
    <w:basedOn w:val="a"/>
    <w:link w:val="ab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2E65"/>
    <w:rPr>
      <w:sz w:val="20"/>
      <w:szCs w:val="20"/>
    </w:rPr>
  </w:style>
  <w:style w:type="paragraph" w:styleId="ac">
    <w:name w:val="footer"/>
    <w:basedOn w:val="a"/>
    <w:link w:val="ad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6214FD"/>
  </w:style>
  <w:style w:type="paragraph" w:customStyle="1" w:styleId="ConsPlusNormal">
    <w:name w:val="ConsPlusNormal"/>
    <w:link w:val="ConsPlusNormal0"/>
    <w:rsid w:val="007C00B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904D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FB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3C592D"/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97B64CCEB52C8DCC92810B7ECA068F07B99C3005312D63344F8B057235AA1016F5D3E09961D0BBB6BE6BGFM6G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3E739836B82A7558C60D682C039539EF4166AAFCACD1F1778A2B29w3R8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finans</cp:lastModifiedBy>
  <cp:revision>3</cp:revision>
  <cp:lastPrinted>2022-12-27T05:35:00Z</cp:lastPrinted>
  <dcterms:created xsi:type="dcterms:W3CDTF">2022-11-28T10:11:00Z</dcterms:created>
  <dcterms:modified xsi:type="dcterms:W3CDTF">2022-12-27T05:35:00Z</dcterms:modified>
</cp:coreProperties>
</file>