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6058DF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НОВОБЕРЁЗОВСКОГО СЕЛЬСОВЕТА</w:t>
      </w: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 РАЙОНА АЛТАЙСКОГО КРАЯ</w:t>
      </w: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05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605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                                                                         №__</w:t>
      </w: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Новоберёзовка</w:t>
      </w:r>
      <w:proofErr w:type="spellEnd"/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выплате ежемесячной 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доплаты к пенсии, пенсии за выслугу 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лицам, замещавшим выборные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и должности муниципальной 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 органах местного самоуправления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Новоберёзовский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законами Алтайского края от 28.10.2005 № 78-ЗС «О государственной гражданской службе Алтайского края», от 07.12.2007 № 134-ЗС «О муниципальной службе в Алтайском крае», Уставом муниципального образования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Новоберёзовский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РЕШИЛ: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Положение о выплате ежемесячной доплаты к пенсии, пенсии за выслугу лет лицам, замещавшим выборные должности и должности муниципальной службы в органах местного самоуправления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Новоберёзовский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(прилагается). 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 Совета депутатов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27.11.2008.  № 39 «О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выплате ежемесячной доплаты к пенсии, пенсии за выслугу лет лицам, замещавшим выборные должности и должности муниципальной службы в органах местного самоуправления муниципального образования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Новоберёзовский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депутатов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30.09.2011 № 25 «О внесении изменений в решение Совета депутатов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27.11.2008 № 39 «О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выплате ежемесячной доплаты к пенсии, пенсии за выслугу лет лицам, замещавшим выборные должности и должности муниципальной службы в органах местного самоуправления муниципального образования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Новоберёзовский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депутатов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17.04.2012 № 14 «О внесении изменений в решение Совета депутатов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27.11.2008 № 39 «О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выплате ежемесячной доплаты к пенсии, пенсии за выслугу лет лицам, замещавшим выборные </w:t>
      </w: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должности и должности муниципальной службы в органах местного самоуправления муниципального образования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Новоберёзовский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депутатов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20.02.2019 № 1 «О внесении изменений в решение Совета депутатов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27.11.2008 № 39 «О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выплате ежемесячной доплаты к пенсии, пенсии за выслугу лет лицам, замещавшим выборные должности и должности муниципальной службы в органах местного самоуправления муниципального образования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Новоберёзовский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 лицами, приобретшими право на пенсию за выслугу лет и уволенным с муниципальной службы до 01 января 2017 года, продолжающими замещать на 01 января 2017 года должности муниципальной службы  и имеющими на эту дату стаж муниципальной службы не менее 20 лет, лицам, продолжающим замещать на 01 января 2017 года должности муниципальной службы, имеющими на этот день не менее 15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указанного стажа и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приобретшими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 января 2017 года право на страховую пенсию по старости (инвалидности), право на пенсию за выслугу лет сохраняется.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4.Обнародовать настоящее решение на информационном стенде администрации сельсовета и информационны</w:t>
      </w:r>
      <w:r w:rsidR="0077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в селах </w:t>
      </w:r>
      <w:proofErr w:type="spellStart"/>
      <w:r w:rsidR="00775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Новоберёзовка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Малая Повалиха.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вопросам социальной политики  (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О.Н.Рудакова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В.Н.Кокорин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26" w:rsidRDefault="00775E26" w:rsidP="006058D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DF" w:rsidRPr="006058DF" w:rsidRDefault="006058DF" w:rsidP="006058D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:rsidR="006058DF" w:rsidRPr="006058DF" w:rsidRDefault="006058DF" w:rsidP="006058D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6058DF" w:rsidRPr="006058DF" w:rsidRDefault="006058DF" w:rsidP="006058DF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    №  ________</w:t>
      </w:r>
    </w:p>
    <w:p w:rsidR="006058DF" w:rsidRPr="006058DF" w:rsidRDefault="006058DF" w:rsidP="0060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выплате ежемесячной доплаты к пенсии, пенсии за выслугу лет</w:t>
      </w: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лицам, замещавшим выборные должности и должности муниципальной</w:t>
      </w: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службы в органах местного самоуправления муниципального образования </w:t>
      </w:r>
      <w:proofErr w:type="spellStart"/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Новоберёзовский</w:t>
      </w:r>
      <w:proofErr w:type="spellEnd"/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Первомайского района</w:t>
      </w: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назначения, индексации и выплаты ежемесячной доплаты к пенсии (далее – доплата к пенсии), пенсии за выслугу лет лицам, получающим страховую пенсию по старости (инвалидности) (далее – пенсия за выслугу лет) в соответствии с пенсионным законодательством Российской Федерации, замещавшим: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выборные должности органов местного самоуправления;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должности муниципальной службы органов местного самоуправления;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должности в органах государственной власти и управления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Первомайского района в период существования СССР и РСФСР.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Пенсия за выслугу лет назначается со дня подачи заявления, но не ранее, чем со дня, следующего за днем увольнения с муниципальной службы при условии назначения лицу на день обращения трудовой пенсии и дня возникновения права на получение страховой пенсии по старости (инвалидности).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увольнения лица с должности муниципальной службы за ним в соответствии с действующим законодательством сохраняется денежное содержание, доплата к пенсии за выслугу лет назначается после окончания срока указанной выплаты.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наличии у лица, замещавшего две или более должности, предусмотренные частью 1 статьи 1 настоящего Положения, доплата к пенсии, пенсия за выслугу лет, назначается по выбору лица.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доплаты к пенсии, пенсии за выслугу лет, исчисляется, исходя из среднемесячного денежного содержания (денежного вознаграждения) лица, обратившегося за назначением доплаты к пенсии, пенсии за выслугу лет с учетом индексации и изменения среднемесячного денежного содержания (денежного вознаграждения) в соответствии с нормативными правовыми актами органов местного самоуправления на день обращения за назначением доплаты к пенсии, пенсии за выслугу лет.</w:t>
      </w:r>
      <w:proofErr w:type="gramEnd"/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день обращения лица за назначением доплаты к пенсии, пенсии за выслугу лет замещавшаяся им должность исключена из нормативного правового акта Алтайского края, в соответствии с которым она </w:t>
      </w: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устанавливалась, то доплата к пенсии, пенсия за выслугу лет, устанавливается в соответствии с настоящим Положением, исходя из среднемесячного денежного содержания (денежного вознаграждения) по аналогичной существующей должности.</w:t>
      </w:r>
      <w:proofErr w:type="gramEnd"/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определенном Федеральными законами.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2.Гарантии пенсионного обеспечения выборного лица местного самоуправления, осуществляющего полномочия на постоянной основе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Доплата к пенсии лицу, осуществлявшему полномочия выборного лица местного самоуправления на постоянной основе, назначается при условии замещения на постоянной профессиональной основе выборных муниципальных должностей, предусмотренных </w:t>
      </w:r>
      <w:hyperlink r:id="rId5" w:history="1">
        <w:r w:rsidRPr="006058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Новоберёзовский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Алтайского края, не менее одного срока  полномочий и освобождения от должности в связи с прекращением полномочий, за исключением случаев прекращения полномочий, связанных с виновными действиями.</w:t>
      </w:r>
      <w:proofErr w:type="gramEnd"/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Доплата к пенсии устанавливается лицам, являющимся получателями страховой пенсии по старости (инвалидности).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доплаты к пенсии, устанавливаемый лицам, замещавшим выборные муниципальные должности на постоянной профессиональной основе в течение одного срока полномочий, составляет 45 процентов среднемесячного денежного содержания лица за вычетом страховой части трудовой пенсии по старости либо за вычетом страховой пенсии по инвалидности, установленных в соответствии с Федеральным </w:t>
      </w:r>
      <w:hyperlink r:id="rId6" w:history="1">
        <w:r w:rsidRPr="006058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17.12.2001 N 173-ФЗ «О трудовых пенсиях в Российской Федерации».</w:t>
      </w:r>
      <w:proofErr w:type="gramEnd"/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полный год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стажа работы в соответствующей должности свыше одного срока полномочий доплата к пенсии увеличивается на 1 процент среднемесячного денежного содержания. При этом общая сумма доплаты к пенсии и страховой части трудовой пенсии по старости либо общая сумма доплаты к пенсии и трудовой пенсии по инвалидности не может превышать 55 процентов среднемесячного денежного содержания.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доплаты к пенсии не учитываются суммы фиксированного базового размера страховой части трудовой пенсии по старости (фиксированного базового размера трудовой пенсии по инвалидности),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группы, размер доли страховой части трудовой пенсии по старости, исчисленной в соответствии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</w:t>
      </w:r>
      <w:hyperlink r:id="rId7" w:history="1">
        <w:r w:rsidRPr="006058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17.12.2001 N 173-ФЗ «О трудовых пенсиях в Российской Федерации» исходя из расчетного пенсионного </w:t>
      </w: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капитала, сформированного за счет общей суммы страховых взносов,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(или) иной деятельности, включая суммы ее увеличения в связи с индексацией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(дополнительным увеличением) и </w:t>
      </w:r>
      <w:hyperlink r:id="rId8" w:history="1">
        <w:r w:rsidRPr="006058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17.1</w:t>
        </w:r>
      </w:hyperlink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Федерального закона, а также суммы, полагающиеся в связи с валоризацией пенсионных прав в соответствии с Федеральным </w:t>
      </w:r>
      <w:hyperlink r:id="rId9" w:history="1">
        <w:r w:rsidRPr="006058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17.12.2001 N 173-ФЗ «О трудовых пенсиях в Российской Федерации».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Размер среднемесячного денежного содержания, исходя из которого лицу, замещавшему выборную муниципальную должность, назначается доплата к пенсии, не может превышать 0,8 вознаграждения по замещавшейся выборной муниципальной должности.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Доплата к пенсии подлежит увеличению (пересчету, индексации) в связи с повышением денежного содержания по замещавшейся гражданином выборной муниципальной должности.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Доплата к пенсии за выслугу лет не может быть ниже установленного законодательством Российской Федерации фиксированного базового размера страховой части трудовой пенсии по старости.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доплата к пенсии не выплачивается в период замещения государственной должности Российской Федерации, государственной должности Алтайского края, должности государственной гражданской службы Российской Федерации или Алтайского края или иного субъекта Российской Федерации, выборной муниципальной должности, должности муниципальной службы, а также в период получения лицом, осуществлявшим полномочия выборного лица местного самоуправления на постоянной основе, пенсии за выслугу лет, доплаты к пенсии или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ежемесячного пожизненного денежного содержания, назначенных в соответствии с федеральными законами, законами субъекта Российской Федерации, нормативными правовыми актами органов местного самоуправления.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Назначение пенсии за выслугу лет лицам, замещавшим должности муниципальной службы в органах местного самоуправления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1.Муниципальные служащие при наличии стажа муниципальной службы не менее 15 лет имеют право на пенсию за выслугу лет при увольнении с муниципальной службы после 1 января 2006 года по следующим основаниям: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органов местного самоуправления, а также сокращение численности или штата муниципальных служащих;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-достижение муниципальным служащим предельного возраста пребывания на муниципальной службе, установленного действующим законодательством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-несоответствие муниципального служащего замещаемой должности муниципальной службы по состоянию здоровья в соответствии с медицинским заключением;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-расторжение служебного контракта по инициативе муниципального служащего;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замещавшим не менее 15 лет должности муниципальной службы пенсия за выслугу лет назначается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страховой пенсии по старости (инвалидности) при увольнении с муниципальной службы в период с 03 февраля 1996 года по 31 декабря 2005 года по следующим основаниям: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ликвидация органов местного самоуправления, органов администрации, образованных в соответствии с Уставом муниципального образования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Новоберёзовский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района, а также сокращение численности или  штата муниципальных служащих;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предельного возраста, установленного действующим законодательством для замещения муниципальной должности муниципальной службы;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обнаружившееся несоответствие замещаемой муниципальной должности муниципальной службы вследствие состояния здоровья, препятствующее продолжению муниципальной службы;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собственному желанию в связи с выходом на пенсию;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увольнение по собственному желанию после достижения возраста, дающего право на пенсию по старости.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связи с удовлетворением заявления о добровольной отставке.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Исчисление стажа муниципальной службы для назначения пенсии за выслугу лет осуществляется по правилам, установленным для государственных гражданских служащих Алтайского края.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Лицам, замещавшим должность муниципальной службы, назначается пенсия за выслугу лет при наличии стажа муниципальной службы не менее 15 лет в размере 45 процентов среднемесячного денежного содержания муниципального служащего за вычетом страховой пенсии по старости (инвалидности), фиксированной выплаты к страховой пенсии и повышений указанной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в соответствии с Федеральным законом от 28.12.2013 № 400 «О страховых пенсиях».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полный год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стажа сверх 15 лет пенсия за выслугу лет увеличивается на 3 процента среднемесячного денежного содержания. При этом общая сумма пенсии за выслугу лет и страховой пенсии по старости (инвалидности), фиксированной выплаты к страховой пенсии и повышений указанной выплаты не может превышать 75 процентов среднемесячного содержания муниципального служащего.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Пенсия за выслугу лет не может быть установлена ниже установленной законодательством Российской Федерации фиксированной выплаты к страховой пенсии по старости, действующей по состоянию на 01.01.2016. 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703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Размер среднемесячного денежного содержания,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которого  исчисляется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пенсии за выслугу лет, не может превышать 2,3 должностного оклада по замещавшейся должности муниципальной службы (с учетом районного коэффициента, установленного в соответствии с законодательством Российской Федерации).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Пенсия за выслугу лет не выплачивается в период замещения лицом государственных должностей  или муниципальных должностей, а также в период нахождения лица на государственной службе или на муниципальной службе.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8.Право на пенсию за выслугу лет при расторжении служебного контракта по инициативе муниципального служащего распространяется на лиц, уволенных с муниципальной службы после 01 января 2006 года, а также на лиц, уволенных с муниципальной службы в Отделение Пенсионного фонда Российской Федерации по Алтайскому краю в период до 01 июня 2001 года в соответствии с Соглашением между Пенсионным фондом Российской Федерации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Администрацией Алтайского края от 28 июня 2000 года № 092-0012-С о создании в Алтайском крае Единой пенсионной службы.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Назначение доплаты к пенсии лицам, замещавшим должности, должности в органах государственной власти и управления </w:t>
      </w:r>
      <w:proofErr w:type="spellStart"/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Первомайского района в период существования СССР и РСФСР</w:t>
      </w:r>
    </w:p>
    <w:p w:rsidR="006058DF" w:rsidRPr="006058DF" w:rsidRDefault="006058DF" w:rsidP="0060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доплату к пенсии имеют неработающие пенсионеры, ранее замещавшие должности, установленные Перечнем должностей в органах государственной власти и управления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Первомайского района в период существования СССР и РСФСР для  назначения доплаты к пенсии (приложение 1), и освобождённые от должности в связи с прекращением  полномочий, за исключением случаев, связанных с виновными действиями.</w:t>
      </w:r>
      <w:proofErr w:type="gramEnd"/>
    </w:p>
    <w:p w:rsidR="006058DF" w:rsidRPr="006058DF" w:rsidRDefault="006058DF" w:rsidP="0060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Доплата к пенсии лицам, указанным в части 1 настоящей статьи, устанавливается в таком размере, чтобы сумма пенсии и доплаты к ней составляла при замещении такой должности в течение одного срока полномочий 45 процентов среднемесячного денежного содержания. </w:t>
      </w:r>
    </w:p>
    <w:p w:rsidR="006058DF" w:rsidRPr="006058DF" w:rsidRDefault="006058DF" w:rsidP="0060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полный год стажа работы в соответствующей должности свыше одного срока полномочий размер доплаты к пенсии увеличивается на 1 процент среднемесячного денежного содержания, при этом общая сумма страховой части трудовой пенсии по старости либо трудовой пенсии по инвалидности и доплаты к пенсии не может превышать 55 процентов среднемесячного денежного содержания по должности., применительно к денежному содержанию, которой исчисляется доплата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пенсии (приложение 2). </w:t>
      </w:r>
    </w:p>
    <w:p w:rsidR="006058DF" w:rsidRPr="006058DF" w:rsidRDefault="006058DF" w:rsidP="0060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Размер среднемесячного денежного содержания,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которого исчисляется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доплата к пенсии, определяется в размере среднемесячного денежного содержания соответствующей должности с учётом коэффициента 0,8.»; </w:t>
      </w:r>
    </w:p>
    <w:p w:rsidR="006058DF" w:rsidRPr="006058DF" w:rsidRDefault="006058DF" w:rsidP="0060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Порядок оформления и представления документов для назначения пенсии за выслугу лет, доплаты к пенсии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Доплата к пенсии, пенсия за выслугу лет назначается на основании письменного заявления установленного образца (приложение 3), которое </w:t>
      </w: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подается в администрацию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Первомайского района на имя главы сельсовета.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заявлению о назначении доплаты к пенсии, пенсии за выслугу лет прилагаются: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паспорта;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регистрации по месту жительства;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справка территориального органа Пенсионного фонда Российской Федерации о размере назначенной страховой пенсии по старости (инвалидности), с указанием размера фиксированной выплаты к страховой пенсии по старости, на месяц обращения;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распоряжения (приказа) об освобождении лица от должности, заверенная работником, ответственным за ведение кадровой работы;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копия документа, подтверждающего стаж муниципальной службы, исполнение соответствующих должностных полномочий (трудовая книжка, военный билет и другое).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по почте, документы, указанные в пунктах 1-5 части 2 настоящей статьи, предоставляются в виде нотариально заверенных копий.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приеме заявления о назначении доплаты к пенсии, пенсии за выслугу лет, при наличии всех необходимых документов для ее установления работник, ответственный за ведение кадровой работы администрации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Первомайского района: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сличает подлинники документов с их копиями, удостоверяет их, фиксирует выявленные расхождения;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содействие лицу, обратившемуся за назначением пенсии за выслугу лет в получении необходимых документов;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 и выдает расписку-уведомление, в которой указывается дата приема заявления.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Заявление о назначении доплаты к пенсии, пенсии за выслугу лет регистрируется работником, ответственным за ведение кадровой работы в день его подачи.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о назначении доплаты к пенсии, пенсии за выслугу лет по почте днем его подачи считается дата отправления на почтовом штемпеле.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Работник, ответственный за ведение кадровой работы в течение 14 рабочих дней со дня поступления заявления об установлении доплаты к пенсии, пенсии за выслугу лет и других документов, указанных в части 2 статьи 5 настоящего Положения: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оформляет справку о должностях, периоды службы (работы),  которые включаются в стаж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пенсии за выслугу лет (приложение 4), 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-готовит заключение по рассмотрению вопросов установления  ежемесячной доплаты к пенсии, пенсии за выслугу лет (приложение 5)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готовит проект распоряжения и направляет на подпись главе сельсовета (приложение 6).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установлении пенсии за выслугу лет, доплаты к пенсии (в виде распоряжения администрации сельсовет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7) принимается в месячный срок со дня подачи заявления со всеми необходимыми документами на основании заключения, составленного работником, ответственным за кадровую работу 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решении, размере установленной пенсии за выслугу лет, доплаты к пенсии  сообщается заявителю в письменной форме.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назначении пенсии за выслугу лет, доплаты к пенсии заявителю указывают причины отказа, порядок его обжалования, возвращаются предоставленные документы.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Доплата к пенсии, пенсия за выслугу лет выплачивается администраций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Первомайского района Алтайского края.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Доплата к пенсии, пенсия за выслугу лет лицам, выехавшим за пределы Алтайского края после 1 января 2006 года, выплачивается администрацией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через органы федеральной почтовой связи или путем зачисления на лицевой счет, открытый в кредитной организации.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Выплата доплаты к пенсии, пенсии за выслугу лет лицам, проживающим за пределами Алтайского края, производится при условии представления получателем главному специалисту по финансам, налогам и сборам документа, подтверждающего факт нахождения гражданина в живых на 31 декабря текущего календарного года. Таким документом является справка, выданная органом местного самоуправления по фактическому месту проживания гражданина, либо справка с места его жительства, выданная уполномоченной организацией, либо документ, выданный нотариусом.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Расходы по доставке и пересылке доплаты к пенсии, пенсии за выслугу лет осуществляются за счет средств бюджета поселения муниципального образования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Новоберёзовский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Порядок приостановления, возобновления и прекращения выплаты доплаты к пенсии, пенсии за выслугу лет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Выплата доплаты к пенсии, пенсии за выслугу лет приостанавливаются: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период замещения лицом государственных или муниципальных должностей, а также на период нахождения на государственной или муниципальной службе;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случаях, установленных часть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 и частью7 статьи 3 настоящего Положения;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утраты лицом права на получение трудовой пенсии по инвалидности (если лицу не назначена страховая пенсия по старости (инвалидности).</w:t>
      </w:r>
      <w:proofErr w:type="gramEnd"/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получившие доплату к пенсии, пенсию за выслугу лет обязаны в 5-дневный срок сообщить главному специалисту по финансам, налогам и сборам администрации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Новоберёзоского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осуществляющему начисление доплаты к пенсии, пенсии за выслугу лет, о наличии обстоятельств, являющихся основанием для приостановления выплаты доплаты к пенсии, пенсии за выслугу лет, а также об изменении постоянного места жительства.</w:t>
      </w:r>
      <w:proofErr w:type="gramEnd"/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Выплата доплаты к пенсии, пенсии за выслугу лет приостанавливается распоряжением администрации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 первого числа месяца, следующего за месяцем, в котором возникли соответствующие обстоятельства.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Возобновление выплаты пенсии за выслугу лет, доплаты к пенсии осуществляется по  распоряжению администрации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Администрация сельсовета принимает распоряжением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14-дневный срок со дня поступления заявления о возобновлении выплаты доплаты к пенсии, пенсии за выслугу лет принимает решение о возобновлении выплат (приложение 7).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Возобновление выплаты доплаты к пенсии, пенсии за выслугу лет осуществляется со дня подачи лицом соответствующего заявления.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Выплата доплаты к пенсии, пенсии за выслугу лет прекращается: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смерти лица;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признания лица в установленном порядке умершим или безвестно отсутствующим;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назначения лицу доплаты к пенсии, пенсии за выслугу лет, ежемесячного пожизненного содержания или дополнительного пожизненного ежемесячного  материального обеспечения в соответствии с законодательством Российской Федерации или актами других органов местного самоуправления по тем же основаниям, которые предусмотрены настоящим Положением;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связи с назначением выплат, указанных в части 7 статьи 6 настоящего Положения, лицо обязано в 5-дневный срок сообщить об этом в письменной форме в администрацию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Выплата доплаты к пенсии, пенсии за выслугу лет прекращается с месяца, следующего за месяцем, в котором наступили обстоятельства, указанные в пунктах 1-4 части 7 статьи 6 настоящего Положения, на основании распоряжения администрации.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 проживания лица за пределами Алтайского края заявление, а также другие необходимые документы направляются лицом за свой счет в администрацию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заказным письмом с уведомлением о вручении.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11.Суммы доплаты к пенсии, пенсии за выслугу лет излишне выплаченные лицу вследствие неисполнения им обязанностей, установленных настоящим Положением, а также иного злоупотребление этого лица, возмещаются им в добровольном порядке в срок, установленный </w:t>
      </w: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а в случае его несогласия взыскиваются в судебном порядке.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Порядок увеличения (индексации), перерасчета ежемесячной доплаты к пенсии, пенсии за выслугу лет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Доплата к пенсии, пенсия за выслугу лет подлежит увеличению (индексации), перерасчету в связи с повышением денежного содержания по замещавшейся гражданином  выборной должности, должности муниципальной службы.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Размеры индекса повышения должностных окладов (денежного содержания) и средневзвешенного индекса устанавливаются правовым актом администрации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 представлению работника, ответственного за ведение кадровой работы по рассмотрению вопросов о назначении пенсии за выслугу лет и доплаты к пенсии.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Размеры проиндексированных доплаты к пенсии, пенсии за выслугу лет увеличиваются в установленном порядке на районный коэффициент.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Индексация пенсий производится со дня повышения денежного содержания муниципальных служащих органов местного самоуправления.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уменьшении должностного оклада или денежного содержания по соответствующей должности размер доплаты к пенсии, пенсии за выслугу лет не пересчитывается.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изменении в соответствии с законодательством Российской Федерации размера фиксированной выплаты страховой пенсии по старости, ежемесячного денежного содержания, с учетом которой определена доплата к пенсии, пенсия за выслугу лет, размер доплаты к пенсии, пенсии за выслугу лет пересчитывается по распоряжению администрации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8. Порядок финансирования и формирования отчетности по расходам на выплату ежемесячной доплаты к пенсии, </w:t>
      </w: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пенсии за выслугу лет</w:t>
      </w: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Финансовое обеспечение выплаты доплаты к пенсии, пенсии за выслугу лет является расходным обязательством бюджета поселения муниципального образования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Новоберёзовский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осуществляется за счет и в пределах средств, предусмотренных в бюджете на соответствующий финансовый год.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Выплата доплат к пенсиям, пенсий за выслугу лет осуществляется через организации Федеральной почтовой связи либо путем зачисления сумм на счета граждан в учреждениях банка.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3.Оплата услуг организаций Федеральной почтовой связи по доставке и пересылке производится в размерах, установленных законодательством Российской Федерации, определяющим финансирование расходов на оплату услуг организаций Федеральной почтовой связи по доставке и пересылке трудовых пенсий.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Отчетность по выплате к доплате к пенсии, пенсии за выслугу лет входит в состав отчетности по исполнению бюджета поселения муниципального образования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Новоберёзовский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представляется в установленные сроки.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Начисленные и невостребованные своевременно гражданином суммы доплаты к пенсии, пенсии за выслугу лет выплачиваются за прошлое время перед днем обращения, но не более чем за три года.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доплаты к пенсии, пенсии за выслугу лет, неполученные своевременно по вине бухгалтерии администрации </w:t>
      </w:r>
      <w:proofErr w:type="spell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Новоберёзовский</w:t>
      </w:r>
      <w:proofErr w:type="spell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выплачиваются за прошлое время без ограничения срока.</w:t>
      </w: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6058DF" w:rsidRPr="006058DF" w:rsidRDefault="006058DF" w:rsidP="006058DF">
      <w:pPr>
        <w:keepNext/>
        <w:widowControl w:val="0"/>
        <w:tabs>
          <w:tab w:val="left" w:pos="5040"/>
        </w:tabs>
        <w:autoSpaceDE w:val="0"/>
        <w:autoSpaceDN w:val="0"/>
        <w:adjustRightInd w:val="0"/>
        <w:spacing w:before="240" w:after="60" w:line="240" w:lineRule="auto"/>
        <w:ind w:left="6946" w:hanging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6058DF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       </w:t>
      </w:r>
    </w:p>
    <w:p w:rsidR="006058DF" w:rsidRPr="006058DF" w:rsidRDefault="006058DF" w:rsidP="006058DF">
      <w:pPr>
        <w:keepNext/>
        <w:widowControl w:val="0"/>
        <w:tabs>
          <w:tab w:val="left" w:pos="5040"/>
        </w:tabs>
        <w:autoSpaceDE w:val="0"/>
        <w:autoSpaceDN w:val="0"/>
        <w:adjustRightInd w:val="0"/>
        <w:spacing w:before="240" w:after="60" w:line="240" w:lineRule="auto"/>
        <w:ind w:left="6946" w:hanging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6058DF" w:rsidRPr="006058DF" w:rsidRDefault="006058DF" w:rsidP="006058DF">
      <w:pPr>
        <w:keepNext/>
        <w:widowControl w:val="0"/>
        <w:tabs>
          <w:tab w:val="left" w:pos="5040"/>
        </w:tabs>
        <w:autoSpaceDE w:val="0"/>
        <w:autoSpaceDN w:val="0"/>
        <w:adjustRightInd w:val="0"/>
        <w:spacing w:before="240" w:after="60" w:line="240" w:lineRule="auto"/>
        <w:ind w:left="6946" w:hanging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6058DF" w:rsidRPr="006058DF" w:rsidRDefault="006058DF" w:rsidP="006058DF">
      <w:pPr>
        <w:keepNext/>
        <w:widowControl w:val="0"/>
        <w:tabs>
          <w:tab w:val="left" w:pos="5040"/>
        </w:tabs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DF" w:rsidRPr="006058DF" w:rsidRDefault="006058DF" w:rsidP="006058DF">
      <w:pPr>
        <w:keepNext/>
        <w:widowControl w:val="0"/>
        <w:tabs>
          <w:tab w:val="left" w:pos="5040"/>
        </w:tabs>
        <w:autoSpaceDE w:val="0"/>
        <w:autoSpaceDN w:val="0"/>
        <w:adjustRightInd w:val="0"/>
        <w:spacing w:before="240" w:after="60" w:line="240" w:lineRule="auto"/>
        <w:ind w:left="6946" w:hanging="851"/>
        <w:jc w:val="right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6058DF" w:rsidRPr="006058DF" w:rsidRDefault="006058DF" w:rsidP="006058DF">
      <w:pPr>
        <w:keepNext/>
        <w:widowControl w:val="0"/>
        <w:tabs>
          <w:tab w:val="left" w:pos="5040"/>
        </w:tabs>
        <w:autoSpaceDE w:val="0"/>
        <w:autoSpaceDN w:val="0"/>
        <w:adjustRightInd w:val="0"/>
        <w:spacing w:before="240" w:after="60" w:line="240" w:lineRule="auto"/>
        <w:ind w:left="6946" w:hanging="851"/>
        <w:jc w:val="right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6058DF" w:rsidRPr="006058DF" w:rsidRDefault="006058DF" w:rsidP="006058DF">
      <w:pPr>
        <w:keepNext/>
        <w:widowControl w:val="0"/>
        <w:tabs>
          <w:tab w:val="left" w:pos="5040"/>
        </w:tabs>
        <w:autoSpaceDE w:val="0"/>
        <w:autoSpaceDN w:val="0"/>
        <w:adjustRightInd w:val="0"/>
        <w:spacing w:before="240" w:after="60" w:line="240" w:lineRule="auto"/>
        <w:ind w:left="6946" w:hanging="851"/>
        <w:jc w:val="right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6058DF" w:rsidRPr="006058DF" w:rsidRDefault="006058DF" w:rsidP="006058DF">
      <w:pPr>
        <w:keepNext/>
        <w:widowControl w:val="0"/>
        <w:tabs>
          <w:tab w:val="left" w:pos="5040"/>
        </w:tabs>
        <w:autoSpaceDE w:val="0"/>
        <w:autoSpaceDN w:val="0"/>
        <w:adjustRightInd w:val="0"/>
        <w:spacing w:before="240" w:after="60" w:line="240" w:lineRule="auto"/>
        <w:ind w:left="6946" w:hanging="851"/>
        <w:jc w:val="right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6058DF" w:rsidRPr="006058DF" w:rsidRDefault="006058DF" w:rsidP="006058DF">
      <w:pPr>
        <w:keepNext/>
        <w:widowControl w:val="0"/>
        <w:tabs>
          <w:tab w:val="left" w:pos="5040"/>
        </w:tabs>
        <w:autoSpaceDE w:val="0"/>
        <w:autoSpaceDN w:val="0"/>
        <w:adjustRightInd w:val="0"/>
        <w:spacing w:before="240" w:after="60" w:line="240" w:lineRule="auto"/>
        <w:ind w:left="6946" w:hanging="851"/>
        <w:jc w:val="right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6058DF" w:rsidRPr="006058DF" w:rsidRDefault="006058DF" w:rsidP="006058DF">
      <w:pPr>
        <w:keepNext/>
        <w:widowControl w:val="0"/>
        <w:tabs>
          <w:tab w:val="left" w:pos="5040"/>
        </w:tabs>
        <w:autoSpaceDE w:val="0"/>
        <w:autoSpaceDN w:val="0"/>
        <w:adjustRightInd w:val="0"/>
        <w:spacing w:before="240" w:after="60" w:line="240" w:lineRule="auto"/>
        <w:ind w:left="6946" w:hanging="851"/>
        <w:jc w:val="right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6058DF" w:rsidRPr="006058DF" w:rsidRDefault="006058DF" w:rsidP="006058DF">
      <w:pPr>
        <w:keepNext/>
        <w:widowControl w:val="0"/>
        <w:tabs>
          <w:tab w:val="left" w:pos="5040"/>
        </w:tabs>
        <w:autoSpaceDE w:val="0"/>
        <w:autoSpaceDN w:val="0"/>
        <w:adjustRightInd w:val="0"/>
        <w:spacing w:before="240" w:after="60" w:line="240" w:lineRule="auto"/>
        <w:ind w:left="6946" w:hanging="851"/>
        <w:jc w:val="right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Приложение №  1                                                     к     решению Совета депутатов</w:t>
      </w:r>
    </w:p>
    <w:p w:rsidR="006058DF" w:rsidRPr="006058DF" w:rsidRDefault="006058DF" w:rsidP="0060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6058DF" w:rsidRPr="006058DF" w:rsidRDefault="006058DF" w:rsidP="0060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от_________   №  _____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0"/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выборных должностей в органах государственной власти и управления  </w:t>
      </w:r>
      <w:proofErr w:type="spellStart"/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Первомайского района в период Союза ССР и РСФСР для назначения ежемесячной доплаты к пенсии</w:t>
      </w: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исполнительного комитета Совета народных депутатов  </w:t>
      </w:r>
      <w:proofErr w:type="spell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 </w:t>
      </w:r>
    </w:p>
    <w:p w:rsidR="006058DF" w:rsidRPr="006058DF" w:rsidRDefault="006058DF" w:rsidP="006058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6058DF" w:rsidRPr="006058DF" w:rsidRDefault="006058DF" w:rsidP="006058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исполнительного комитета Совета народных депутатов  </w:t>
      </w:r>
      <w:proofErr w:type="spell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6058DF" w:rsidRPr="006058DF" w:rsidRDefault="006058DF" w:rsidP="006058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8DF" w:rsidRPr="006058DF" w:rsidRDefault="006058DF" w:rsidP="006058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keepNext/>
        <w:widowControl w:val="0"/>
        <w:tabs>
          <w:tab w:val="left" w:pos="4860"/>
        </w:tabs>
        <w:autoSpaceDE w:val="0"/>
        <w:autoSpaceDN w:val="0"/>
        <w:adjustRightInd w:val="0"/>
        <w:spacing w:before="240" w:after="60" w:line="240" w:lineRule="auto"/>
        <w:ind w:left="6946" w:hanging="851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keepNext/>
        <w:widowControl w:val="0"/>
        <w:tabs>
          <w:tab w:val="left" w:pos="4860"/>
        </w:tabs>
        <w:autoSpaceDE w:val="0"/>
        <w:autoSpaceDN w:val="0"/>
        <w:adjustRightInd w:val="0"/>
        <w:spacing w:before="240" w:after="60" w:line="240" w:lineRule="auto"/>
        <w:ind w:left="6946" w:hanging="851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DF" w:rsidRPr="006058DF" w:rsidRDefault="006058DF" w:rsidP="006058DF">
      <w:pPr>
        <w:keepNext/>
        <w:widowControl w:val="0"/>
        <w:tabs>
          <w:tab w:val="left" w:pos="4860"/>
        </w:tabs>
        <w:autoSpaceDE w:val="0"/>
        <w:autoSpaceDN w:val="0"/>
        <w:adjustRightInd w:val="0"/>
        <w:spacing w:before="240" w:after="60" w:line="240" w:lineRule="auto"/>
        <w:ind w:firstLine="720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58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DF" w:rsidRPr="006058DF" w:rsidRDefault="006058DF" w:rsidP="006058DF">
      <w:pPr>
        <w:keepNext/>
        <w:widowControl w:val="0"/>
        <w:tabs>
          <w:tab w:val="left" w:pos="4860"/>
        </w:tabs>
        <w:autoSpaceDE w:val="0"/>
        <w:autoSpaceDN w:val="0"/>
        <w:adjustRightInd w:val="0"/>
        <w:spacing w:before="240" w:after="60" w:line="240" w:lineRule="auto"/>
        <w:ind w:left="6946" w:hanging="851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058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Приложение №  2                                                     к     решению Совета депутатов </w:t>
      </w:r>
      <w:proofErr w:type="spellStart"/>
      <w:r w:rsidRPr="006058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сельсовета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от ____  №_____  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должностей муниципальной  службы  органов местного самоуправления, применительно к денежному содержанию, которых исчисляется ежемесячная  доплата к пенсии лицам,  замещавшим   должности в органах государственной власти и управления </w:t>
      </w:r>
      <w:proofErr w:type="spell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Новоберёзовского</w:t>
      </w:r>
      <w:proofErr w:type="spellEnd"/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Первомайского района в период Союза ССР и РСФСР </w:t>
      </w: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82"/>
      </w:tblGrid>
      <w:tr w:rsidR="006058DF" w:rsidRPr="006058DF" w:rsidTr="002247E8">
        <w:trPr>
          <w:trHeight w:val="20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6058DF" w:rsidRDefault="006058DF" w:rsidP="0060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должностей муниципальной службы, применительно к денежному содержанию, которых исчисляется ежемесячная доплата к пенсии, лицам занимавшим выборные должности в органах государственной власти и управления Первомайским районом в период Союза ССР и РСФСР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6058DF" w:rsidRDefault="006058DF" w:rsidP="0060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выборных должностей в органах государственной власти и управления в период Союза ССР и РСФСР</w:t>
            </w:r>
          </w:p>
        </w:tc>
      </w:tr>
      <w:tr w:rsidR="006058DF" w:rsidRPr="006058DF" w:rsidTr="002247E8">
        <w:trPr>
          <w:trHeight w:val="5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сельсовета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председателя исполнительного комитета Совета народных депутатов </w:t>
            </w:r>
            <w:proofErr w:type="spellStart"/>
            <w:r w:rsidRPr="00605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Новоберёзовского</w:t>
            </w:r>
            <w:proofErr w:type="spellEnd"/>
            <w:r w:rsidRPr="00605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5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исполнительного комитета  Совета народных депутатов  </w:t>
            </w:r>
            <w:proofErr w:type="spellStart"/>
            <w:r w:rsidRPr="00605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Новоберёзовского</w:t>
            </w:r>
            <w:proofErr w:type="spellEnd"/>
            <w:r w:rsidRPr="00605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bookmarkEnd w:id="2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keepNext/>
        <w:widowControl w:val="0"/>
        <w:tabs>
          <w:tab w:val="left" w:pos="4860"/>
        </w:tabs>
        <w:autoSpaceDE w:val="0"/>
        <w:autoSpaceDN w:val="0"/>
        <w:adjustRightInd w:val="0"/>
        <w:spacing w:before="240" w:after="60" w:line="240" w:lineRule="auto"/>
        <w:ind w:left="6946" w:hanging="851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DF" w:rsidRPr="006058DF" w:rsidRDefault="006058DF" w:rsidP="006058DF">
      <w:pPr>
        <w:keepNext/>
        <w:widowControl w:val="0"/>
        <w:tabs>
          <w:tab w:val="left" w:pos="4860"/>
        </w:tabs>
        <w:autoSpaceDE w:val="0"/>
        <w:autoSpaceDN w:val="0"/>
        <w:adjustRightInd w:val="0"/>
        <w:spacing w:before="240" w:after="60" w:line="240" w:lineRule="auto"/>
        <w:ind w:left="6946" w:hanging="851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480" w:type="dxa"/>
        <w:tblInd w:w="3494" w:type="dxa"/>
        <w:tblLook w:val="01E0" w:firstRow="1" w:lastRow="1" w:firstColumn="1" w:lastColumn="1" w:noHBand="0" w:noVBand="0"/>
      </w:tblPr>
      <w:tblGrid>
        <w:gridCol w:w="6995"/>
      </w:tblGrid>
      <w:tr w:rsidR="006058DF" w:rsidRPr="006058DF" w:rsidTr="002247E8">
        <w:trPr>
          <w:trHeight w:val="272"/>
        </w:trPr>
        <w:tc>
          <w:tcPr>
            <w:tcW w:w="6480" w:type="dxa"/>
          </w:tcPr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8DF" w:rsidRPr="006058DF" w:rsidRDefault="006058DF" w:rsidP="0060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Приложение №  3                                                     к     решению Совета депутатов</w:t>
            </w:r>
          </w:p>
          <w:p w:rsidR="006058DF" w:rsidRPr="006058DF" w:rsidRDefault="006058DF" w:rsidP="0060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Новоберёзовского</w:t>
            </w:r>
            <w:proofErr w:type="spellEnd"/>
            <w:r w:rsidRPr="0060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6058DF" w:rsidRPr="006058DF" w:rsidRDefault="006058DF" w:rsidP="0060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 № __</w:t>
            </w:r>
          </w:p>
          <w:p w:rsidR="006058DF" w:rsidRPr="006058DF" w:rsidRDefault="006058DF" w:rsidP="0060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proofErr w:type="spellStart"/>
            <w:r w:rsidRPr="0060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Новоберёзовского</w:t>
            </w:r>
            <w:proofErr w:type="spellEnd"/>
            <w:r w:rsidRPr="0060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6058DF" w:rsidRPr="006058DF" w:rsidTr="002247E8">
        <w:trPr>
          <w:trHeight w:val="2728"/>
        </w:trPr>
        <w:tc>
          <w:tcPr>
            <w:tcW w:w="6480" w:type="dxa"/>
          </w:tcPr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60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60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(фамилия, имя, отчество заявителя)</w:t>
            </w: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на день увольнения)</w:t>
            </w: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Домашний адрес</w:t>
            </w:r>
            <w:r w:rsidRPr="0060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5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  <w:proofErr w:type="gramStart"/>
            <w:r w:rsidRPr="00605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</w:t>
            </w:r>
            <w:proofErr w:type="gramEnd"/>
            <w:r w:rsidRPr="00605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елефон</w:t>
            </w:r>
            <w:proofErr w:type="spellEnd"/>
            <w:r w:rsidRPr="00605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</w:t>
            </w:r>
          </w:p>
          <w:p w:rsidR="006058DF" w:rsidRPr="006058DF" w:rsidRDefault="006058DF" w:rsidP="0060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8DF" w:rsidRPr="006058DF" w:rsidRDefault="006058DF" w:rsidP="006058DF">
      <w:pPr>
        <w:keepNext/>
        <w:widowControl w:val="0"/>
        <w:tabs>
          <w:tab w:val="left" w:pos="4860"/>
        </w:tabs>
        <w:autoSpaceDE w:val="0"/>
        <w:autoSpaceDN w:val="0"/>
        <w:adjustRightInd w:val="0"/>
        <w:spacing w:before="240" w:after="60" w:line="240" w:lineRule="auto"/>
        <w:ind w:left="6946" w:hanging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6058DF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     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соответствии с Положением о выплате ежемесячной доплаты к пенсии, пенсии за выслугу лет лицам, замещавшим выборные должности и должности муниципальной службы в органах местного самоуправления муниципального образования </w:t>
      </w:r>
      <w:proofErr w:type="spell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Новоберёзовский</w:t>
      </w:r>
      <w:proofErr w:type="spellEnd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Первомайский район прошу назначить мне, замещавшем</w:t>
      </w:r>
      <w:proofErr w:type="gram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у(</w:t>
      </w:r>
      <w:proofErr w:type="gramEnd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ей) должность</w:t>
      </w:r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в соответствии с которой рассчитывается  среднемесячное денежное содержание)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пенсию за выслугу лет.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условиями назначения,  индексации и выплаты пенсии  за  выслугу  лет, ознакомле</w:t>
      </w:r>
      <w:proofErr w:type="gram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а).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приложены документы (при направлении заявления по почте прилагаемые к нему документы предоставляются в виде нотариально заверенных копий):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копия паспорт</w:t>
      </w:r>
      <w:proofErr w:type="gram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_____л.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)с</w:t>
      </w:r>
      <w:proofErr w:type="gramEnd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регистрации по месту жительства – на ____л.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proofErr w:type="gram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)с</w:t>
      </w:r>
      <w:proofErr w:type="gramEnd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правка территориального органа Пенсионного фонда Российской Федерации о размере назначенной страховой пенсии по старости (инвалидности),  с указанием фиксированной выплаты к страховой пенсии по старости - на ____л.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копия распоряжения (приказа) об освобождении лица от должности муниципальной служб</w:t>
      </w:r>
      <w:proofErr w:type="gram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ы-</w:t>
      </w:r>
      <w:proofErr w:type="gramEnd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____л.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)к</w:t>
      </w:r>
      <w:proofErr w:type="gramEnd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опия  документа, подтверждающего стаж муниципальной службы, исполнение соответствующих должностных полномочий_______________________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6058DF">
        <w:rPr>
          <w:rFonts w:ascii="Courier New" w:eastAsia="Times New Roman" w:hAnsi="Courier New" w:cs="Courier New"/>
          <w:sz w:val="26"/>
          <w:szCs w:val="26"/>
          <w:lang w:eastAsia="ru-RU"/>
        </w:rPr>
        <w:t>_______________________________________на ____</w:t>
      </w:r>
      <w:proofErr w:type="gramStart"/>
      <w:r w:rsidRPr="006058DF">
        <w:rPr>
          <w:rFonts w:ascii="Courier New" w:eastAsia="Times New Roman" w:hAnsi="Courier New" w:cs="Courier New"/>
          <w:sz w:val="26"/>
          <w:szCs w:val="26"/>
          <w:lang w:eastAsia="ru-RU"/>
        </w:rPr>
        <w:t>л</w:t>
      </w:r>
      <w:proofErr w:type="gramEnd"/>
      <w:r w:rsidRPr="006058DF">
        <w:rPr>
          <w:rFonts w:ascii="Courier New" w:eastAsia="Times New Roman" w:hAnsi="Courier New" w:cs="Courier New"/>
          <w:sz w:val="26"/>
          <w:szCs w:val="26"/>
          <w:lang w:eastAsia="ru-RU"/>
        </w:rPr>
        <w:t>.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(трудовая книжка, военный билет и </w:t>
      </w:r>
      <w:proofErr w:type="gram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</w:t>
      </w:r>
      <w:proofErr w:type="gramEnd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с целью назначения и выплаты_____________________________________ в порядке установленном</w:t>
      </w:r>
    </w:p>
    <w:p w:rsidR="006058DF" w:rsidRPr="006058DF" w:rsidRDefault="006058DF" w:rsidP="006058D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выплаты</w:t>
      </w:r>
    </w:p>
    <w:p w:rsidR="006058DF" w:rsidRPr="006058DF" w:rsidRDefault="006058DF" w:rsidP="006058D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Алтайского края, согласе</w:t>
      </w:r>
      <w:proofErr w:type="gram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на).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"___"____________________</w:t>
      </w:r>
      <w:proofErr w:type="gramStart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__________________________________                                                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DF" w:rsidRPr="006058DF" w:rsidRDefault="006058DF" w:rsidP="00605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058DF" w:rsidRPr="006058DF" w:rsidRDefault="006058DF" w:rsidP="00605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Расписка-уведомление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8DF" w:rsidRPr="006058DF" w:rsidRDefault="006058DF" w:rsidP="00605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58D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Заявление и документы для назначения пенсии за выслугу лет приняты</w:t>
      </w: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58D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___________________________________________________ на ____листах.</w:t>
      </w:r>
    </w:p>
    <w:p w:rsidR="006058DF" w:rsidRPr="006058DF" w:rsidRDefault="006058DF" w:rsidP="00605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(Ф.И.О.)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«____»_______________20_____г.</w:t>
      </w:r>
    </w:p>
    <w:p w:rsidR="006058DF" w:rsidRPr="006058DF" w:rsidRDefault="006058DF" w:rsidP="00605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8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Регистрационный номер _______. </w:t>
      </w:r>
    </w:p>
    <w:p w:rsidR="006058DF" w:rsidRPr="006058DF" w:rsidRDefault="006058DF" w:rsidP="00605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6058DF" w:rsidRPr="006058DF" w:rsidRDefault="006058DF" w:rsidP="00605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6058DF" w:rsidRPr="006058DF" w:rsidRDefault="006058DF" w:rsidP="00605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Специалист _________________________________.</w:t>
      </w:r>
    </w:p>
    <w:p w:rsidR="006058DF" w:rsidRPr="006058DF" w:rsidRDefault="006058DF" w:rsidP="00605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58D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(ФИО)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</w:p>
    <w:p w:rsidR="006058DF" w:rsidRPr="006058DF" w:rsidRDefault="006058DF" w:rsidP="006058D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</w:p>
    <w:p w:rsidR="006058DF" w:rsidRPr="006058DF" w:rsidRDefault="006058DF" w:rsidP="006058D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8DF" w:rsidRPr="006058DF" w:rsidRDefault="006058DF" w:rsidP="00605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6058DF" w:rsidRPr="006058DF" w:rsidRDefault="006058DF" w:rsidP="0060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к     решению Совета депутатов</w:t>
      </w:r>
    </w:p>
    <w:p w:rsidR="006058DF" w:rsidRPr="006058DF" w:rsidRDefault="006058DF" w:rsidP="0060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6058DF" w:rsidRPr="006058DF" w:rsidRDefault="006058DF" w:rsidP="0060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 № __-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58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ЗАКЛЮЧЕНИЕ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58DF">
        <w:rPr>
          <w:rFonts w:ascii="Times New Roman" w:hAnsi="Times New Roman" w:cs="Times New Roman"/>
          <w:color w:val="000000"/>
          <w:sz w:val="28"/>
          <w:szCs w:val="28"/>
        </w:rPr>
        <w:t>РАБОТНИКА, ОТВЕТСТВЕННОГО ЗА ВЕДЕНИЕ КАДРОВОЙ РАБОТЫ ПО РАССМОТРЕНИЮ ВОПРОСОВ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58DF">
        <w:rPr>
          <w:rFonts w:ascii="Times New Roman" w:hAnsi="Times New Roman" w:cs="Times New Roman"/>
          <w:color w:val="000000"/>
          <w:sz w:val="28"/>
          <w:szCs w:val="28"/>
        </w:rPr>
        <w:t>УСТАНОВЛЕНИЯ ЕЖЕМЕСЯЧНОЙ ДОПЛАТЫ К ПЕНСИИ, ПЕНСИИ ЗА ВЫСЛУГУ ЛЕТ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058DF">
        <w:rPr>
          <w:rFonts w:ascii="Times New Roman" w:hAnsi="Times New Roman" w:cs="Times New Roman"/>
          <w:color w:val="000000"/>
          <w:sz w:val="26"/>
          <w:szCs w:val="26"/>
        </w:rPr>
        <w:t xml:space="preserve">"___"______________ 20__ г. 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058DF">
        <w:rPr>
          <w:rFonts w:ascii="Times New Roman" w:hAnsi="Times New Roman" w:cs="Times New Roman"/>
          <w:color w:val="000000"/>
          <w:sz w:val="26"/>
          <w:szCs w:val="26"/>
        </w:rPr>
        <w:t xml:space="preserve">Работник, ответственный за ведение кадровой работы по рассмотрению вопросов установления ежемесячной доплаты к пенсии, пенсии за выслугу лет, рассмотрев заявление __________________________________________________________________ 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058DF">
        <w:rPr>
          <w:rFonts w:ascii="Times New Roman" w:hAnsi="Times New Roman" w:cs="Times New Roman"/>
          <w:color w:val="000000"/>
          <w:sz w:val="26"/>
          <w:szCs w:val="26"/>
        </w:rPr>
        <w:t xml:space="preserve">(Ф.И.О. заявителя) 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058DF">
        <w:rPr>
          <w:rFonts w:ascii="Times New Roman" w:hAnsi="Times New Roman" w:cs="Times New Roman"/>
          <w:color w:val="000000"/>
          <w:sz w:val="26"/>
          <w:szCs w:val="26"/>
        </w:rPr>
        <w:t xml:space="preserve">и иные представленные документы, рекомендует: 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058DF"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___________________________________________________, 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058DF">
        <w:rPr>
          <w:rFonts w:ascii="Times New Roman" w:hAnsi="Times New Roman" w:cs="Times New Roman"/>
          <w:color w:val="000000"/>
          <w:sz w:val="26"/>
          <w:szCs w:val="26"/>
        </w:rPr>
        <w:t xml:space="preserve">(Ф.И.О. заявителя) 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058DF">
        <w:rPr>
          <w:rFonts w:ascii="Times New Roman" w:hAnsi="Times New Roman" w:cs="Times New Roman"/>
          <w:color w:val="000000"/>
          <w:sz w:val="26"/>
          <w:szCs w:val="26"/>
        </w:rPr>
        <w:t>замещавшему</w:t>
      </w:r>
      <w:proofErr w:type="gramEnd"/>
      <w:r w:rsidRPr="006058DF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 (указать должность, которую занимал заявитель) 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058DF">
        <w:rPr>
          <w:rFonts w:ascii="Times New Roman" w:hAnsi="Times New Roman" w:cs="Times New Roman"/>
          <w:color w:val="000000"/>
          <w:sz w:val="26"/>
          <w:szCs w:val="26"/>
        </w:rPr>
        <w:t xml:space="preserve">ежемесячную доплату к пенсии (пенсию за выслугу лет), исходя из стажа муниципальной службы ______ лет (замещения выборной муниципальной должности в течение срока полномочий или в течение ______ лет свыше одного срока полномочий; замещения должности, установленной Перечнем выборных должностей в органах государственной власти и управления </w:t>
      </w:r>
      <w:proofErr w:type="spellStart"/>
      <w:r w:rsidRPr="006058DF">
        <w:rPr>
          <w:rFonts w:ascii="Times New Roman" w:hAnsi="Times New Roman" w:cs="Times New Roman"/>
          <w:color w:val="000000"/>
          <w:sz w:val="26"/>
          <w:szCs w:val="26"/>
        </w:rPr>
        <w:t>Новоберёзовского</w:t>
      </w:r>
      <w:proofErr w:type="spellEnd"/>
      <w:r w:rsidRPr="006058DF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Первомайского района в период существования СССР и РСФСР для назначения доплаты к пенсии, в течение срока полномочий или в течение ______ лет свыше одного срока полномочий). 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058DF">
        <w:rPr>
          <w:rFonts w:ascii="Times New Roman" w:hAnsi="Times New Roman" w:cs="Times New Roman"/>
          <w:color w:val="000000"/>
          <w:sz w:val="26"/>
          <w:szCs w:val="26"/>
        </w:rPr>
        <w:t xml:space="preserve">Отказать _____________________________________________________ 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058DF">
        <w:rPr>
          <w:rFonts w:ascii="Times New Roman" w:hAnsi="Times New Roman" w:cs="Times New Roman"/>
          <w:color w:val="000000"/>
          <w:sz w:val="26"/>
          <w:szCs w:val="26"/>
        </w:rPr>
        <w:t xml:space="preserve">(Ф.И.О. заявителя) 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058DF">
        <w:rPr>
          <w:rFonts w:ascii="Times New Roman" w:hAnsi="Times New Roman" w:cs="Times New Roman"/>
          <w:color w:val="000000"/>
          <w:sz w:val="26"/>
          <w:szCs w:val="26"/>
        </w:rPr>
        <w:t xml:space="preserve">в установлении ежемесячной доплаты к пенсии (пенсии за выслугу лет)_______________________________________________________________ 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058DF">
        <w:rPr>
          <w:rFonts w:ascii="Times New Roman" w:hAnsi="Times New Roman" w:cs="Times New Roman"/>
          <w:color w:val="000000"/>
          <w:sz w:val="26"/>
          <w:szCs w:val="26"/>
        </w:rPr>
        <w:t xml:space="preserve">(указать причину отказа) 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058DF">
        <w:rPr>
          <w:rFonts w:ascii="Times New Roman" w:hAnsi="Times New Roman" w:cs="Times New Roman"/>
          <w:color w:val="000000"/>
          <w:sz w:val="26"/>
          <w:szCs w:val="26"/>
        </w:rPr>
        <w:t xml:space="preserve">Работник, ответственный за ведение кадровой работы _______________ Ф.И.О. </w:t>
      </w:r>
      <w:r w:rsidRPr="00605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6058DF" w:rsidRPr="006058DF" w:rsidRDefault="006058DF" w:rsidP="0060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к     решению Совета депутатов</w:t>
      </w:r>
    </w:p>
    <w:p w:rsidR="006058DF" w:rsidRPr="006058DF" w:rsidRDefault="006058DF" w:rsidP="0060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6058DF" w:rsidRPr="006058DF" w:rsidRDefault="006058DF" w:rsidP="0060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 № __-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АДМИНИСТРАЦИЯ НОВОБЕРЁЗОВСКОГО СЕЛЬСОВЕТА</w:t>
      </w:r>
    </w:p>
    <w:p w:rsidR="006058DF" w:rsidRPr="006058DF" w:rsidRDefault="006058DF" w:rsidP="006058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ПЕРВОМАЙСКОГО РАЙОНА АЛТАЙСКОГО КРАЯ</w:t>
      </w: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proofErr w:type="gramStart"/>
      <w:r w:rsidRPr="006058DF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Р</w:t>
      </w:r>
      <w:proofErr w:type="gramEnd"/>
      <w:r w:rsidRPr="006058DF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А С П О Р Я Ж Е Н И Е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                                                                                      № ______                                                                         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proofErr w:type="spell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овоберёзовка</w:t>
      </w:r>
      <w:proofErr w:type="spellEnd"/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с “___”___________20__года ______________________________,</w:t>
      </w: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(фамилия, имя отчество)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замещавшему</w:t>
      </w:r>
      <w:proofErr w:type="gramEnd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должность ____________________________________________,</w:t>
      </w: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стажа муниципальной службы __________лет, замещения должности в качестве руководителя или специалиста в течение ________лет, ежемесячную доплату к пенсии (пенсии за выслугу лет), составляющую суммарно с учетом трудовой пенсии по старости /инвалидности (нужное подчеркнуть) _________ процентов месячного денежного содержания.</w:t>
      </w: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Ежемесячное денежное содержание по указанной должности определено в размере__________________ рублей, в том числе должностной оклад _______________рублей (без районного коэффициента).</w:t>
      </w: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сельсовета                                                                   Ф.И.О.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 6</w:t>
      </w:r>
    </w:p>
    <w:p w:rsidR="006058DF" w:rsidRPr="006058DF" w:rsidRDefault="006058DF" w:rsidP="0060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к     решению Совета депутатов</w:t>
      </w:r>
    </w:p>
    <w:p w:rsidR="006058DF" w:rsidRPr="006058DF" w:rsidRDefault="006058DF" w:rsidP="0060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Новоберёзовского</w:t>
      </w:r>
      <w:proofErr w:type="spellEnd"/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6058DF" w:rsidRPr="006058DF" w:rsidRDefault="006058DF" w:rsidP="0060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 № __-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АДМИНИСТРАЦИЯ НОВОБЕРЁЗОВСКОГО СЕЛЬСОВЕТА</w:t>
      </w:r>
    </w:p>
    <w:p w:rsidR="006058DF" w:rsidRPr="006058DF" w:rsidRDefault="006058DF" w:rsidP="006058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ПЕРВОМАЙСКОГО РАЙОНА АЛТАЙСКОГО КРАЯ</w:t>
      </w:r>
    </w:p>
    <w:p w:rsidR="006058DF" w:rsidRPr="006058DF" w:rsidRDefault="006058DF" w:rsidP="0060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DF" w:rsidRPr="006058DF" w:rsidRDefault="006058DF" w:rsidP="006058DF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proofErr w:type="gramStart"/>
      <w:r w:rsidRPr="006058DF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Р</w:t>
      </w:r>
      <w:proofErr w:type="gramEnd"/>
      <w:r w:rsidRPr="006058DF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А С П О Р Я Ж Е Н И Е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                                                                                      № ______                                                                         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proofErr w:type="spell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овоберёзовка</w:t>
      </w:r>
      <w:proofErr w:type="spellEnd"/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размера ежемесячной доплаты к пенсии, пенсии за выслугу лет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58DF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58DF" w:rsidRPr="006058DF" w:rsidRDefault="006058DF" w:rsidP="006058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соответствии с Положением о выплате ежемесячной доплаты к пенсии, пенсии за выслугу лет лицам, замещавшим выборные должности и должности муниципальной службы в органах местного самоуправления муниципального образования </w:t>
      </w:r>
      <w:proofErr w:type="spell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Новоберёзовский</w:t>
      </w:r>
      <w:proofErr w:type="spellEnd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Первомайский район, принятого решением Совета депутатов от _________________№______, на основании распоряжения главы сельсовета </w:t>
      </w:r>
      <w:proofErr w:type="gram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 №______</w:t>
      </w:r>
    </w:p>
    <w:p w:rsidR="006058DF" w:rsidRPr="006058DF" w:rsidRDefault="006058DF" w:rsidP="006058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Определить к трудовой пенсии по старости / инвалидности (</w:t>
      </w:r>
      <w:proofErr w:type="gram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подчеркнуть) в размере ________рублей в месяц ежемесячную доплату к пенсии (пенсию за выслугу лет) в размере__________ рублей, исходя из общей суммы трудовой пенсии и ежемесячной доплаты к ней (пенсии за выслугу лет) в размере _____________ рублей, составляющей _______процентов месячного денежного вознаграждения (денежного содержания).</w:t>
      </w: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Приостановить выплату ежемесячной доплаты к пенсии (пенсии за выслугу лет) </w:t>
      </w:r>
      <w:proofErr w:type="gram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в связи с ______________________________________.</w:t>
      </w: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Возобновить выплату ежемесячной доплаты к пенсии (пенсии за выслугу лет) </w:t>
      </w:r>
      <w:proofErr w:type="gram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 в связи с ____________________________________.</w:t>
      </w: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Прекратить выплату ежемесячной доплаты к пенсии (пенсии за выслугу лет) </w:t>
      </w:r>
      <w:proofErr w:type="gramStart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 в связи с _____________________________________.</w:t>
      </w: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8DF" w:rsidRPr="006058DF" w:rsidRDefault="006058DF" w:rsidP="0060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8D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сельсовета                                  подпись                                                     Ф.И.О.</w:t>
      </w:r>
    </w:p>
    <w:bookmarkEnd w:id="1"/>
    <w:p w:rsidR="008E7758" w:rsidRDefault="008E7758"/>
    <w:sectPr w:rsidR="008E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DF"/>
    <w:rsid w:val="006058DF"/>
    <w:rsid w:val="00775E26"/>
    <w:rsid w:val="008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794FB9C63F54415C13ED9DC27152A8254F8A3477A714F6901964A66462849C8EAA4167C5TBz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794FB9C63F54415C13ED9DC27152A8254F8A3477A714F6901964A664T6z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794FB9C63F54415C13ED9DC27152A8254F8A3477A714F6901964A664T6z2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D794FB9C63F54415C13F390D41D0CA42245D2397CA218A3CB463FFB336B8ECBTCz9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794FB9C63F54415C13ED9DC27152A8254F8A3477A714F6901964A664T6z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5701</Words>
  <Characters>32496</Characters>
  <Application>Microsoft Office Word</Application>
  <DocSecurity>0</DocSecurity>
  <Lines>270</Lines>
  <Paragraphs>76</Paragraphs>
  <ScaleCrop>false</ScaleCrop>
  <Company/>
  <LinksUpToDate>false</LinksUpToDate>
  <CharactersWithSpaces>38121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2020-07-22T04:35:00Z</dcterms:created>
  <dcterms:modified xsi:type="dcterms:W3CDTF">2020-07-27T06:49:00Z</dcterms:modified>
</cp:coreProperties>
</file>