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Layout w:type="fixed"/>
        <w:tblLook w:val="04A0"/>
      </w:tblPr>
      <w:tblGrid>
        <w:gridCol w:w="10050"/>
      </w:tblGrid>
      <w:tr w:rsidR="00195FBA" w:rsidTr="00195FBA">
        <w:trPr>
          <w:trHeight w:val="2010"/>
        </w:trPr>
        <w:tc>
          <w:tcPr>
            <w:tcW w:w="10048" w:type="dxa"/>
          </w:tcPr>
          <w:p w:rsidR="00195FBA" w:rsidRDefault="00195FBA">
            <w:pPr>
              <w:ind w:right="-108"/>
              <w:jc w:val="center"/>
            </w:pPr>
          </w:p>
          <w:p w:rsidR="00195FBA" w:rsidRDefault="00195FBA">
            <w:pPr>
              <w:ind w:right="-108"/>
              <w:jc w:val="center"/>
            </w:pPr>
          </w:p>
          <w:p w:rsidR="00195FBA" w:rsidRDefault="00195FBA">
            <w:pPr>
              <w:pStyle w:val="1"/>
              <w:ind w:right="-108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СОВЕТ ДЕПУТАТОВ </w:t>
            </w:r>
            <w:r>
              <w:rPr>
                <w:rFonts w:eastAsiaTheme="minorEastAsia"/>
                <w:szCs w:val="28"/>
              </w:rPr>
              <w:t>СОРОЧЕЛОГОВСКОГО</w:t>
            </w:r>
            <w:r>
              <w:rPr>
                <w:rFonts w:eastAsiaTheme="minorEastAsia"/>
                <w:sz w:val="32"/>
                <w:szCs w:val="32"/>
              </w:rPr>
              <w:t xml:space="preserve"> СЕЛЬСОВЕТА</w:t>
            </w:r>
          </w:p>
          <w:p w:rsidR="00195FBA" w:rsidRDefault="00195FBA">
            <w:pPr>
              <w:pStyle w:val="1"/>
              <w:ind w:right="-108"/>
              <w:rPr>
                <w:rFonts w:eastAsiaTheme="minorEastAsia"/>
                <w:bCs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ПЕРВОМАЙСКОГО РАЙОНА АЛТАЙСКОГО КРАЯ</w:t>
            </w:r>
          </w:p>
          <w:p w:rsidR="00195FBA" w:rsidRDefault="00195FBA">
            <w:pPr>
              <w:ind w:right="-108"/>
              <w:jc w:val="center"/>
              <w:rPr>
                <w:b/>
              </w:rPr>
            </w:pPr>
          </w:p>
          <w:p w:rsidR="00195FBA" w:rsidRDefault="00195FBA">
            <w:pPr>
              <w:pStyle w:val="2"/>
              <w:ind w:right="-108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РЕШЕНИЕ</w:t>
            </w:r>
          </w:p>
          <w:p w:rsidR="00195FBA" w:rsidRDefault="00195FBA">
            <w:pPr>
              <w:pStyle w:val="2"/>
              <w:ind w:firstLine="700"/>
              <w:rPr>
                <w:rFonts w:eastAsiaTheme="minorEastAsia" w:cstheme="minorBidi"/>
              </w:rPr>
            </w:pPr>
          </w:p>
        </w:tc>
      </w:tr>
    </w:tbl>
    <w:p w:rsidR="00195FBA" w:rsidRDefault="00195FBA" w:rsidP="00195FBA">
      <w:pPr>
        <w:jc w:val="center"/>
        <w:rPr>
          <w:sz w:val="28"/>
          <w:szCs w:val="28"/>
        </w:rPr>
      </w:pPr>
    </w:p>
    <w:p w:rsidR="00C85EAE" w:rsidRDefault="00195FBA" w:rsidP="00195FBA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12.09.2019                       </w:t>
      </w:r>
      <w:r w:rsidR="00C85EA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ab/>
        <w:t xml:space="preserve">   </w:t>
      </w:r>
      <w:r w:rsidR="006F28E9"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                              </w:t>
      </w:r>
    </w:p>
    <w:p w:rsidR="00195FBA" w:rsidRDefault="00195FBA" w:rsidP="00C85EAE">
      <w:pPr>
        <w:tabs>
          <w:tab w:val="left" w:pos="4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Сорочий Лог</w:t>
      </w:r>
    </w:p>
    <w:p w:rsidR="00195FBA" w:rsidRDefault="00195FBA" w:rsidP="00195FBA">
      <w:pPr>
        <w:ind w:right="-35"/>
        <w:rPr>
          <w:sz w:val="28"/>
          <w:szCs w:val="28"/>
        </w:rPr>
      </w:pPr>
    </w:p>
    <w:tbl>
      <w:tblPr>
        <w:tblW w:w="0" w:type="auto"/>
        <w:tblInd w:w="-32" w:type="dxa"/>
        <w:tblLayout w:type="fixed"/>
        <w:tblLook w:val="04A0"/>
      </w:tblPr>
      <w:tblGrid>
        <w:gridCol w:w="3748"/>
      </w:tblGrid>
      <w:tr w:rsidR="00195FBA" w:rsidTr="00195FBA">
        <w:tc>
          <w:tcPr>
            <w:tcW w:w="3748" w:type="dxa"/>
            <w:hideMark/>
          </w:tcPr>
          <w:p w:rsidR="00195FBA" w:rsidRDefault="00195FBA">
            <w:r>
              <w:rPr>
                <w:sz w:val="28"/>
                <w:szCs w:val="28"/>
              </w:rPr>
              <w:t>О признании полномочий депутатов, избранных по избирательным округам №2,3,4,5, 7. и правомочности Совета депутатов Сорочелоговского сельсовета</w:t>
            </w:r>
          </w:p>
        </w:tc>
      </w:tr>
    </w:tbl>
    <w:p w:rsidR="00195FBA" w:rsidRDefault="00195FBA" w:rsidP="00195FBA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195FBA" w:rsidRDefault="00195FBA" w:rsidP="00195FBA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195FBA" w:rsidRDefault="00195FBA" w:rsidP="00195FBA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председателя избирательной комиссии муниципального образования Сорочелоговской сельсовет Мананниковой Юлии Александровны и председателя Мандатной комиссии Совета депутатов Сорочелоговского сельсовета</w:t>
      </w:r>
      <w:r w:rsidR="006E60D9">
        <w:rPr>
          <w:sz w:val="28"/>
          <w:szCs w:val="28"/>
        </w:rPr>
        <w:t xml:space="preserve"> Мещеряковой Нины Петровны</w:t>
      </w:r>
      <w:r>
        <w:rPr>
          <w:sz w:val="28"/>
          <w:szCs w:val="28"/>
        </w:rPr>
        <w:t xml:space="preserve"> об итогах  дополнительных выборов депутатов Совета депутатов Сорочелоговского сельсовета Совет депутатов РЕШИЛ:</w:t>
      </w:r>
    </w:p>
    <w:p w:rsidR="00195FBA" w:rsidRDefault="00195FBA" w:rsidP="00195FBA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195FBA" w:rsidRDefault="00195FBA" w:rsidP="00195FBA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полномочия депутатов Совета депутатов Сорочелоговского сельсовета, избранных по избирательным округам, согласно прилагаемому списку.</w:t>
      </w:r>
    </w:p>
    <w:p w:rsidR="00195FBA" w:rsidRDefault="00195FBA" w:rsidP="00195FBA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195FBA" w:rsidRDefault="00195FBA" w:rsidP="00195FBA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правомочность Совета депутатов Сорочелоговского сельсовета, учитывая, что в Совет депутатов избрано установленное число депутатов. </w:t>
      </w:r>
    </w:p>
    <w:p w:rsidR="00195FBA" w:rsidRDefault="00195FBA" w:rsidP="00195FBA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195FBA" w:rsidRDefault="00195FBA" w:rsidP="00195FBA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195FBA" w:rsidRDefault="00195FBA" w:rsidP="00195FBA">
      <w:pPr>
        <w:ind w:firstLine="700"/>
        <w:jc w:val="both"/>
      </w:pPr>
    </w:p>
    <w:p w:rsidR="00195FBA" w:rsidRDefault="00195FBA" w:rsidP="00195FBA">
      <w:pPr>
        <w:ind w:firstLine="700"/>
        <w:jc w:val="both"/>
      </w:pPr>
    </w:p>
    <w:p w:rsidR="00195FBA" w:rsidRDefault="00195FBA" w:rsidP="00195FBA"/>
    <w:p w:rsidR="00195FBA" w:rsidRDefault="006E60D9" w:rsidP="00195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 xml:space="preserve">                    В.Н. Иванов</w:t>
      </w:r>
    </w:p>
    <w:p w:rsidR="00195FBA" w:rsidRDefault="00195FBA" w:rsidP="00195FBA">
      <w:pPr>
        <w:jc w:val="both"/>
        <w:rPr>
          <w:sz w:val="28"/>
          <w:szCs w:val="28"/>
        </w:rPr>
      </w:pPr>
    </w:p>
    <w:p w:rsidR="00195FBA" w:rsidRDefault="00195FBA" w:rsidP="00195FBA">
      <w:pPr>
        <w:pStyle w:val="4"/>
        <w:spacing w:before="0" w:after="0"/>
        <w:rPr>
          <w:b w:val="0"/>
        </w:rPr>
      </w:pPr>
      <w:r>
        <w:rPr>
          <w:b w:val="0"/>
        </w:rPr>
        <w:tab/>
        <w:t xml:space="preserve">         </w:t>
      </w:r>
    </w:p>
    <w:p w:rsidR="0023389E" w:rsidRDefault="0023389E"/>
    <w:p w:rsidR="00195FBA" w:rsidRDefault="00195FBA"/>
    <w:p w:rsidR="00195FBA" w:rsidRDefault="00195FBA"/>
    <w:p w:rsidR="00195FBA" w:rsidRDefault="00195FBA"/>
    <w:p w:rsidR="00195FBA" w:rsidRPr="00195FBA" w:rsidRDefault="00195FBA" w:rsidP="00195FBA">
      <w:pPr>
        <w:jc w:val="right"/>
        <w:rPr>
          <w:sz w:val="28"/>
          <w:szCs w:val="28"/>
        </w:rPr>
      </w:pPr>
      <w:r w:rsidRPr="00195FBA">
        <w:rPr>
          <w:sz w:val="28"/>
          <w:szCs w:val="28"/>
        </w:rPr>
        <w:lastRenderedPageBreak/>
        <w:t>Приложение к решению №  от 12.09.2019</w:t>
      </w:r>
    </w:p>
    <w:p w:rsidR="00195FBA" w:rsidRPr="00195FBA" w:rsidRDefault="00195FBA">
      <w:pPr>
        <w:rPr>
          <w:sz w:val="28"/>
          <w:szCs w:val="28"/>
        </w:rPr>
      </w:pPr>
    </w:p>
    <w:p w:rsidR="00195FBA" w:rsidRPr="00195FBA" w:rsidRDefault="00195FBA">
      <w:pPr>
        <w:rPr>
          <w:sz w:val="28"/>
          <w:szCs w:val="28"/>
        </w:rPr>
      </w:pPr>
    </w:p>
    <w:p w:rsidR="00195FBA" w:rsidRPr="00195FBA" w:rsidRDefault="00195FBA">
      <w:pPr>
        <w:rPr>
          <w:sz w:val="28"/>
          <w:szCs w:val="28"/>
        </w:rPr>
      </w:pPr>
    </w:p>
    <w:p w:rsidR="00195FBA" w:rsidRPr="00195FBA" w:rsidRDefault="00195FBA">
      <w:pPr>
        <w:rPr>
          <w:sz w:val="28"/>
          <w:szCs w:val="28"/>
        </w:rPr>
      </w:pPr>
    </w:p>
    <w:p w:rsidR="00195FBA" w:rsidRPr="00195FBA" w:rsidRDefault="00195FBA" w:rsidP="00195FBA">
      <w:pPr>
        <w:pStyle w:val="a3"/>
        <w:rPr>
          <w:sz w:val="28"/>
          <w:szCs w:val="28"/>
        </w:rPr>
      </w:pPr>
      <w:r w:rsidRPr="00195FBA">
        <w:rPr>
          <w:sz w:val="28"/>
          <w:szCs w:val="28"/>
        </w:rPr>
        <w:t xml:space="preserve">Округ № 2 зарегистрированного кандидата </w:t>
      </w:r>
      <w:proofErr w:type="spellStart"/>
      <w:r w:rsidRPr="00195FBA">
        <w:rPr>
          <w:sz w:val="28"/>
          <w:szCs w:val="28"/>
        </w:rPr>
        <w:t>Рассыпнову</w:t>
      </w:r>
      <w:proofErr w:type="spellEnd"/>
      <w:r w:rsidRPr="00195FBA">
        <w:rPr>
          <w:sz w:val="28"/>
          <w:szCs w:val="28"/>
        </w:rPr>
        <w:t xml:space="preserve"> Елену Владимировну</w:t>
      </w:r>
    </w:p>
    <w:p w:rsidR="00195FBA" w:rsidRPr="00195FBA" w:rsidRDefault="00195FBA" w:rsidP="00195FBA">
      <w:pPr>
        <w:pStyle w:val="a3"/>
        <w:rPr>
          <w:sz w:val="28"/>
          <w:szCs w:val="28"/>
        </w:rPr>
      </w:pPr>
    </w:p>
    <w:p w:rsidR="00195FBA" w:rsidRPr="00195FBA" w:rsidRDefault="00195FBA" w:rsidP="00195FBA">
      <w:pPr>
        <w:pStyle w:val="a3"/>
        <w:rPr>
          <w:sz w:val="28"/>
          <w:szCs w:val="28"/>
        </w:rPr>
      </w:pPr>
      <w:r w:rsidRPr="00195FBA">
        <w:rPr>
          <w:sz w:val="28"/>
          <w:szCs w:val="28"/>
        </w:rPr>
        <w:t>Округ № 4 зарегистрированного кандидата Гордееву Оксану Алексеевну</w:t>
      </w:r>
    </w:p>
    <w:p w:rsidR="00195FBA" w:rsidRPr="00195FBA" w:rsidRDefault="00195FBA" w:rsidP="00195FBA">
      <w:pPr>
        <w:pStyle w:val="a3"/>
        <w:rPr>
          <w:sz w:val="28"/>
          <w:szCs w:val="28"/>
        </w:rPr>
      </w:pPr>
    </w:p>
    <w:p w:rsidR="00195FBA" w:rsidRPr="00195FBA" w:rsidRDefault="00195FBA" w:rsidP="00195FBA">
      <w:pPr>
        <w:pStyle w:val="a3"/>
        <w:rPr>
          <w:sz w:val="28"/>
          <w:szCs w:val="28"/>
        </w:rPr>
      </w:pPr>
      <w:r w:rsidRPr="00195FBA">
        <w:rPr>
          <w:sz w:val="28"/>
          <w:szCs w:val="28"/>
        </w:rPr>
        <w:t>Округ № 5 зарегистрированного кандидата Дягилеву Елену Сергеевну</w:t>
      </w:r>
    </w:p>
    <w:p w:rsidR="00195FBA" w:rsidRPr="00195FBA" w:rsidRDefault="00195FBA" w:rsidP="00195FBA">
      <w:pPr>
        <w:pStyle w:val="a3"/>
        <w:rPr>
          <w:sz w:val="28"/>
          <w:szCs w:val="28"/>
        </w:rPr>
      </w:pPr>
    </w:p>
    <w:p w:rsidR="00195FBA" w:rsidRPr="00195FBA" w:rsidRDefault="00195FBA" w:rsidP="00195FBA">
      <w:pPr>
        <w:pStyle w:val="a3"/>
        <w:rPr>
          <w:sz w:val="28"/>
          <w:szCs w:val="28"/>
        </w:rPr>
      </w:pPr>
      <w:r w:rsidRPr="00195FBA">
        <w:rPr>
          <w:sz w:val="28"/>
          <w:szCs w:val="28"/>
        </w:rPr>
        <w:t>Округ № 6 зарегистрированного кандидата Прадед Светлану Владимировну</w:t>
      </w:r>
    </w:p>
    <w:p w:rsidR="00195FBA" w:rsidRPr="00195FBA" w:rsidRDefault="00195FBA" w:rsidP="00195FBA">
      <w:pPr>
        <w:pStyle w:val="a3"/>
        <w:rPr>
          <w:sz w:val="28"/>
          <w:szCs w:val="28"/>
        </w:rPr>
      </w:pPr>
    </w:p>
    <w:p w:rsidR="00195FBA" w:rsidRPr="00195FBA" w:rsidRDefault="00195FBA" w:rsidP="00195FBA">
      <w:pPr>
        <w:pStyle w:val="a3"/>
        <w:rPr>
          <w:sz w:val="28"/>
          <w:szCs w:val="28"/>
        </w:rPr>
      </w:pPr>
      <w:r w:rsidRPr="00195FBA">
        <w:rPr>
          <w:sz w:val="28"/>
          <w:szCs w:val="28"/>
        </w:rPr>
        <w:t>Округ № 7 зарегистрированного кандидата Паршикову Татьяну Владимировну</w:t>
      </w:r>
    </w:p>
    <w:p w:rsidR="00195FBA" w:rsidRPr="00195FBA" w:rsidRDefault="00195FBA">
      <w:pPr>
        <w:rPr>
          <w:sz w:val="28"/>
          <w:szCs w:val="28"/>
        </w:rPr>
      </w:pPr>
    </w:p>
    <w:p w:rsidR="00195FBA" w:rsidRPr="00195FBA" w:rsidRDefault="00195FBA">
      <w:pPr>
        <w:rPr>
          <w:sz w:val="28"/>
          <w:szCs w:val="28"/>
        </w:rPr>
      </w:pPr>
    </w:p>
    <w:p w:rsidR="00195FBA" w:rsidRPr="00195FBA" w:rsidRDefault="00195FBA">
      <w:pPr>
        <w:rPr>
          <w:sz w:val="28"/>
          <w:szCs w:val="28"/>
        </w:rPr>
      </w:pPr>
    </w:p>
    <w:p w:rsidR="00195FBA" w:rsidRPr="00195FBA" w:rsidRDefault="00195FBA">
      <w:pPr>
        <w:rPr>
          <w:sz w:val="28"/>
          <w:szCs w:val="28"/>
        </w:rPr>
      </w:pPr>
    </w:p>
    <w:p w:rsidR="00195FBA" w:rsidRPr="00195FBA" w:rsidRDefault="00195FBA">
      <w:pPr>
        <w:rPr>
          <w:sz w:val="28"/>
          <w:szCs w:val="28"/>
        </w:rPr>
      </w:pPr>
    </w:p>
    <w:sectPr w:rsidR="00195FBA" w:rsidRPr="00195FBA" w:rsidSect="0023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BA"/>
    <w:rsid w:val="00075BC7"/>
    <w:rsid w:val="00195FBA"/>
    <w:rsid w:val="0023389E"/>
    <w:rsid w:val="00692EB8"/>
    <w:rsid w:val="006E60D9"/>
    <w:rsid w:val="006F28E9"/>
    <w:rsid w:val="00C85EAE"/>
    <w:rsid w:val="00E1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FB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95FB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95F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FBA"/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5FBA"/>
    <w:rPr>
      <w:rFonts w:ascii="Bookman Old Style" w:eastAsia="Times New Roman" w:hAnsi="Bookman Old Style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95FBA"/>
    <w:rPr>
      <w:rFonts w:ascii="Times New Roman" w:eastAsia="Times New Roman" w:hAnsi="Times New Roman"/>
      <w:b/>
      <w:bCs/>
      <w:lang w:eastAsia="ru-RU"/>
    </w:rPr>
  </w:style>
  <w:style w:type="paragraph" w:styleId="21">
    <w:name w:val="Body Text Indent 2"/>
    <w:basedOn w:val="a"/>
    <w:link w:val="22"/>
    <w:semiHidden/>
    <w:unhideWhenUsed/>
    <w:rsid w:val="00195F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95FBA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95F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2019-09-11T05:40:00Z</cp:lastPrinted>
  <dcterms:created xsi:type="dcterms:W3CDTF">2019-09-11T05:10:00Z</dcterms:created>
  <dcterms:modified xsi:type="dcterms:W3CDTF">2019-09-13T00:13:00Z</dcterms:modified>
</cp:coreProperties>
</file>